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EE" w:rsidRPr="003D61EE" w:rsidRDefault="003D61EE" w:rsidP="003D61EE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3D61EE">
        <w:rPr>
          <w:rFonts w:ascii="標楷體" w:eastAsia="標楷體" w:hAnsi="標楷體" w:hint="eastAsia"/>
          <w:sz w:val="52"/>
          <w:szCs w:val="52"/>
        </w:rPr>
        <w:t>苗栗縣私立中興高級商工職業學校</w:t>
      </w:r>
    </w:p>
    <w:p w:rsidR="004C0A51" w:rsidRPr="00860EEA" w:rsidRDefault="004C0A51" w:rsidP="00CF6E9E">
      <w:pPr>
        <w:jc w:val="right"/>
        <w:rPr>
          <w:rFonts w:eastAsia="標楷體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</w:t>
      </w:r>
      <w:r w:rsidRPr="00947C08">
        <w:rPr>
          <w:rFonts w:ascii="標楷體" w:eastAsia="標楷體" w:hAnsi="標楷體" w:hint="eastAsia"/>
          <w:color w:val="FF0000"/>
        </w:rPr>
        <w:t xml:space="preserve"> </w:t>
      </w:r>
      <w:r w:rsidRPr="00860EEA">
        <w:rPr>
          <w:rFonts w:ascii="標楷體" w:eastAsia="標楷體" w:hAnsi="標楷體" w:hint="eastAsia"/>
        </w:rPr>
        <w:t xml:space="preserve"> </w:t>
      </w:r>
      <w:r w:rsidRPr="00860EEA">
        <w:rPr>
          <w:rFonts w:eastAsia="標楷體"/>
        </w:rPr>
        <w:t xml:space="preserve"> 89</w:t>
      </w:r>
      <w:r w:rsidRPr="00860EEA">
        <w:rPr>
          <w:rFonts w:eastAsia="標楷體" w:hAnsi="標楷體"/>
        </w:rPr>
        <w:t>年</w:t>
      </w:r>
      <w:r w:rsidRPr="00860EEA">
        <w:rPr>
          <w:rFonts w:eastAsia="標楷體"/>
        </w:rPr>
        <w:t>08</w:t>
      </w:r>
      <w:r w:rsidRPr="00860EEA">
        <w:rPr>
          <w:rFonts w:eastAsia="標楷體" w:hAnsi="標楷體"/>
        </w:rPr>
        <w:t>月</w:t>
      </w:r>
      <w:r w:rsidRPr="00860EEA">
        <w:rPr>
          <w:rFonts w:eastAsia="標楷體"/>
        </w:rPr>
        <w:t>01</w:t>
      </w:r>
      <w:r w:rsidRPr="00860EEA">
        <w:rPr>
          <w:rFonts w:eastAsia="標楷體" w:hAnsi="標楷體"/>
        </w:rPr>
        <w:t>日初訂</w:t>
      </w:r>
    </w:p>
    <w:p w:rsidR="004C0A51" w:rsidRPr="00860EEA" w:rsidRDefault="004C0A51" w:rsidP="00CF6E9E">
      <w:pPr>
        <w:jc w:val="right"/>
        <w:rPr>
          <w:rFonts w:eastAsia="標楷體" w:hAnsi="標楷體"/>
        </w:rPr>
      </w:pPr>
      <w:r w:rsidRPr="00860EEA">
        <w:rPr>
          <w:rFonts w:eastAsia="標楷體"/>
        </w:rPr>
        <w:t xml:space="preserve">                                           93</w:t>
      </w:r>
      <w:r w:rsidRPr="00860EEA">
        <w:rPr>
          <w:rFonts w:eastAsia="標楷體" w:hAnsi="標楷體"/>
        </w:rPr>
        <w:t>年</w:t>
      </w:r>
      <w:r w:rsidRPr="00860EEA">
        <w:rPr>
          <w:rFonts w:eastAsia="標楷體" w:hAnsi="標楷體" w:hint="eastAsia"/>
        </w:rPr>
        <w:t>0</w:t>
      </w:r>
      <w:r w:rsidRPr="00860EEA">
        <w:rPr>
          <w:rFonts w:eastAsia="標楷體"/>
        </w:rPr>
        <w:t>8</w:t>
      </w:r>
      <w:r w:rsidRPr="00860EEA">
        <w:rPr>
          <w:rFonts w:eastAsia="標楷體" w:hAnsi="標楷體"/>
        </w:rPr>
        <w:t>月</w:t>
      </w:r>
      <w:r w:rsidRPr="00860EEA">
        <w:rPr>
          <w:rFonts w:eastAsia="標楷體" w:hAnsi="標楷體" w:hint="eastAsia"/>
        </w:rPr>
        <w:t>0</w:t>
      </w:r>
      <w:r w:rsidRPr="00860EEA">
        <w:rPr>
          <w:rFonts w:eastAsia="標楷體"/>
        </w:rPr>
        <w:t>1</w:t>
      </w:r>
      <w:r w:rsidRPr="00860EEA">
        <w:rPr>
          <w:rFonts w:eastAsia="標楷體" w:hAnsi="標楷體"/>
        </w:rPr>
        <w:t>日</w:t>
      </w:r>
      <w:r w:rsidRPr="00860EEA">
        <w:rPr>
          <w:rFonts w:eastAsia="標楷體" w:hAnsi="標楷體" w:hint="eastAsia"/>
        </w:rPr>
        <w:t>臨時校務會議</w:t>
      </w:r>
      <w:r w:rsidRPr="00860EEA">
        <w:rPr>
          <w:rFonts w:eastAsia="標楷體" w:hAnsi="標楷體"/>
        </w:rPr>
        <w:t>修訂</w:t>
      </w:r>
      <w:r w:rsidR="00CF6E9E" w:rsidRPr="00860EEA">
        <w:rPr>
          <w:rFonts w:ascii="標楷體" w:eastAsia="標楷體" w:cs="標楷體" w:hint="eastAsia"/>
        </w:rPr>
        <w:t>通過</w:t>
      </w:r>
    </w:p>
    <w:p w:rsidR="00CF6E9E" w:rsidRPr="00860EEA" w:rsidRDefault="00CF6E9E" w:rsidP="00CF6E9E">
      <w:pPr>
        <w:jc w:val="right"/>
        <w:rPr>
          <w:rFonts w:eastAsia="標楷體"/>
        </w:rPr>
      </w:pPr>
      <w:r w:rsidRPr="00860EEA">
        <w:t>96</w:t>
      </w:r>
      <w:r w:rsidRPr="00860EEA">
        <w:rPr>
          <w:rFonts w:ascii="標楷體" w:eastAsia="標楷體" w:cs="標楷體" w:hint="eastAsia"/>
        </w:rPr>
        <w:t>年</w:t>
      </w:r>
      <w:r w:rsidRPr="00860EEA">
        <w:rPr>
          <w:rFonts w:eastAsia="標楷體"/>
        </w:rPr>
        <w:t>08</w:t>
      </w:r>
      <w:r w:rsidRPr="00860EEA">
        <w:rPr>
          <w:rFonts w:ascii="標楷體" w:eastAsia="標楷體" w:cs="標楷體" w:hint="eastAsia"/>
        </w:rPr>
        <w:t>月</w:t>
      </w:r>
      <w:r w:rsidRPr="00860EEA">
        <w:rPr>
          <w:rFonts w:eastAsia="標楷體"/>
        </w:rPr>
        <w:t>29</w:t>
      </w:r>
      <w:r w:rsidRPr="00860EEA">
        <w:rPr>
          <w:rFonts w:ascii="標楷體" w:eastAsia="標楷體" w:cs="標楷體" w:hint="eastAsia"/>
        </w:rPr>
        <w:t>日校務會議修訂通過</w:t>
      </w:r>
    </w:p>
    <w:p w:rsidR="004C0A51" w:rsidRPr="00860EEA" w:rsidRDefault="004C0A51" w:rsidP="00CF6E9E">
      <w:pPr>
        <w:spacing w:line="400" w:lineRule="exact"/>
        <w:jc w:val="right"/>
        <w:rPr>
          <w:rFonts w:eastAsia="標楷體"/>
        </w:rPr>
      </w:pPr>
      <w:r w:rsidRPr="00860EEA">
        <w:rPr>
          <w:rFonts w:eastAsia="標楷體"/>
        </w:rPr>
        <w:t xml:space="preserve">                                               98</w:t>
      </w:r>
      <w:r w:rsidRPr="00860EEA">
        <w:rPr>
          <w:rFonts w:eastAsia="標楷體" w:hAnsi="標楷體"/>
        </w:rPr>
        <w:t>年</w:t>
      </w:r>
      <w:r w:rsidRPr="00860EEA">
        <w:rPr>
          <w:rFonts w:eastAsia="標楷體" w:hAnsi="標楷體" w:hint="eastAsia"/>
        </w:rPr>
        <w:t>0</w:t>
      </w:r>
      <w:r w:rsidRPr="00860EEA">
        <w:rPr>
          <w:rFonts w:eastAsia="標楷體"/>
        </w:rPr>
        <w:t>8</w:t>
      </w:r>
      <w:r w:rsidRPr="00860EEA">
        <w:rPr>
          <w:rFonts w:eastAsia="標楷體" w:hAnsi="標楷體"/>
        </w:rPr>
        <w:t>月</w:t>
      </w:r>
      <w:r w:rsidRPr="00860EEA">
        <w:rPr>
          <w:rFonts w:eastAsia="標楷體"/>
        </w:rPr>
        <w:t>28</w:t>
      </w:r>
      <w:r w:rsidRPr="00860EEA">
        <w:rPr>
          <w:rFonts w:eastAsia="標楷體" w:hAnsi="標楷體"/>
        </w:rPr>
        <w:t>日</w:t>
      </w:r>
      <w:r w:rsidRPr="00860EEA">
        <w:rPr>
          <w:rFonts w:eastAsia="標楷體" w:hAnsi="標楷體" w:hint="eastAsia"/>
        </w:rPr>
        <w:t>校務會議</w:t>
      </w:r>
      <w:r w:rsidRPr="00860EEA">
        <w:rPr>
          <w:rFonts w:eastAsia="標楷體" w:hAnsi="標楷體"/>
        </w:rPr>
        <w:t>修訂</w:t>
      </w:r>
      <w:r w:rsidR="00CF6E9E" w:rsidRPr="00860EEA">
        <w:rPr>
          <w:rFonts w:ascii="標楷體" w:eastAsia="標楷體" w:cs="標楷體" w:hint="eastAsia"/>
        </w:rPr>
        <w:t>通過</w:t>
      </w:r>
    </w:p>
    <w:p w:rsidR="004C0A51" w:rsidRPr="00860EEA" w:rsidRDefault="004C0A51" w:rsidP="00CF6E9E">
      <w:pPr>
        <w:spacing w:line="400" w:lineRule="exact"/>
        <w:jc w:val="right"/>
        <w:rPr>
          <w:rFonts w:eastAsia="標楷體"/>
        </w:rPr>
      </w:pPr>
      <w:r w:rsidRPr="00860EEA">
        <w:rPr>
          <w:rFonts w:eastAsia="標楷體"/>
        </w:rPr>
        <w:t xml:space="preserve">                                              101</w:t>
      </w:r>
      <w:r w:rsidRPr="00860EEA">
        <w:rPr>
          <w:rFonts w:eastAsia="標楷體" w:hAnsi="標楷體"/>
        </w:rPr>
        <w:t>年</w:t>
      </w:r>
      <w:r w:rsidRPr="00860EEA">
        <w:rPr>
          <w:rFonts w:eastAsia="標楷體" w:hAnsi="標楷體" w:hint="eastAsia"/>
        </w:rPr>
        <w:t>08</w:t>
      </w:r>
      <w:r w:rsidRPr="00860EEA">
        <w:rPr>
          <w:rFonts w:eastAsia="標楷體" w:hAnsi="標楷體" w:hint="eastAsia"/>
        </w:rPr>
        <w:t>月</w:t>
      </w:r>
      <w:r w:rsidRPr="00860EEA">
        <w:rPr>
          <w:rFonts w:eastAsia="標楷體" w:hAnsi="標楷體" w:hint="eastAsia"/>
        </w:rPr>
        <w:t>29</w:t>
      </w:r>
      <w:r w:rsidR="00CF6E9E" w:rsidRPr="00860EEA">
        <w:rPr>
          <w:rFonts w:eastAsia="標楷體" w:hAnsi="標楷體" w:hint="eastAsia"/>
        </w:rPr>
        <w:t>日校務會議</w:t>
      </w:r>
      <w:r w:rsidRPr="00860EEA">
        <w:rPr>
          <w:rFonts w:eastAsia="標楷體" w:hAnsi="標楷體" w:hint="eastAsia"/>
        </w:rPr>
        <w:t>修訂</w:t>
      </w:r>
      <w:r w:rsidR="00CF6E9E" w:rsidRPr="00860EEA">
        <w:rPr>
          <w:rFonts w:ascii="標楷體" w:eastAsia="標楷體" w:cs="標楷體" w:hint="eastAsia"/>
        </w:rPr>
        <w:t>通過</w:t>
      </w:r>
    </w:p>
    <w:p w:rsidR="004C0A51" w:rsidRPr="00860EEA" w:rsidRDefault="004C0A51" w:rsidP="00CF6E9E">
      <w:pPr>
        <w:spacing w:line="400" w:lineRule="exact"/>
        <w:jc w:val="right"/>
        <w:rPr>
          <w:rFonts w:eastAsia="標楷體"/>
        </w:rPr>
      </w:pPr>
      <w:r w:rsidRPr="00860EEA">
        <w:rPr>
          <w:rFonts w:eastAsia="標楷體" w:hint="eastAsia"/>
        </w:rPr>
        <w:t xml:space="preserve">                                          </w:t>
      </w:r>
      <w:r w:rsidRPr="00860EEA">
        <w:rPr>
          <w:rFonts w:eastAsia="標楷體"/>
        </w:rPr>
        <w:t>101</w:t>
      </w:r>
      <w:r w:rsidRPr="00860EEA">
        <w:rPr>
          <w:rFonts w:eastAsia="標楷體" w:hAnsi="標楷體"/>
        </w:rPr>
        <w:t>年</w:t>
      </w:r>
      <w:r w:rsidRPr="00860EEA">
        <w:rPr>
          <w:rFonts w:eastAsia="標楷體" w:hAnsi="標楷體" w:hint="eastAsia"/>
        </w:rPr>
        <w:t>09</w:t>
      </w:r>
      <w:r w:rsidRPr="00860EEA">
        <w:rPr>
          <w:rFonts w:eastAsia="標楷體" w:hAnsi="標楷體" w:hint="eastAsia"/>
        </w:rPr>
        <w:t>月</w:t>
      </w:r>
      <w:r w:rsidRPr="00860EEA">
        <w:rPr>
          <w:rFonts w:eastAsia="標楷體" w:hAnsi="標楷體" w:hint="eastAsia"/>
        </w:rPr>
        <w:t>10</w:t>
      </w:r>
      <w:r w:rsidR="00CF6E9E" w:rsidRPr="00860EEA">
        <w:rPr>
          <w:rFonts w:eastAsia="標楷體" w:hAnsi="標楷體" w:hint="eastAsia"/>
        </w:rPr>
        <w:t>日臨時校務會議</w:t>
      </w:r>
      <w:r w:rsidRPr="00860EEA">
        <w:rPr>
          <w:rFonts w:eastAsia="標楷體" w:hAnsi="標楷體" w:hint="eastAsia"/>
        </w:rPr>
        <w:t>修訂</w:t>
      </w:r>
      <w:r w:rsidR="00CF6E9E" w:rsidRPr="00860EEA">
        <w:rPr>
          <w:rFonts w:ascii="標楷體" w:eastAsia="標楷體" w:cs="標楷體" w:hint="eastAsia"/>
        </w:rPr>
        <w:t>通過</w:t>
      </w:r>
    </w:p>
    <w:p w:rsidR="004C0A51" w:rsidRPr="00860EEA" w:rsidRDefault="004C0A51" w:rsidP="00CF6E9E">
      <w:pPr>
        <w:spacing w:line="400" w:lineRule="exact"/>
        <w:jc w:val="right"/>
        <w:rPr>
          <w:rFonts w:eastAsia="標楷體" w:hAnsi="標楷體"/>
        </w:rPr>
      </w:pPr>
      <w:r w:rsidRPr="00860EEA">
        <w:rPr>
          <w:rFonts w:eastAsia="標楷體" w:hint="eastAsia"/>
        </w:rPr>
        <w:t xml:space="preserve">                                          </w:t>
      </w:r>
      <w:r w:rsidRPr="00860EEA">
        <w:rPr>
          <w:rFonts w:eastAsia="標楷體"/>
        </w:rPr>
        <w:t>10</w:t>
      </w:r>
      <w:r w:rsidRPr="00860EEA">
        <w:rPr>
          <w:rFonts w:eastAsia="標楷體" w:hint="eastAsia"/>
        </w:rPr>
        <w:t>5</w:t>
      </w:r>
      <w:r w:rsidRPr="00860EEA">
        <w:rPr>
          <w:rFonts w:eastAsia="標楷體" w:hAnsi="標楷體"/>
        </w:rPr>
        <w:t>年</w:t>
      </w:r>
      <w:r w:rsidRPr="00860EEA">
        <w:rPr>
          <w:rFonts w:eastAsia="標楷體" w:hAnsi="標楷體" w:hint="eastAsia"/>
        </w:rPr>
        <w:t>06</w:t>
      </w:r>
      <w:r w:rsidRPr="00860EEA">
        <w:rPr>
          <w:rFonts w:eastAsia="標楷體" w:hAnsi="標楷體" w:hint="eastAsia"/>
        </w:rPr>
        <w:t>月</w:t>
      </w:r>
      <w:r w:rsidRPr="00860EEA">
        <w:rPr>
          <w:rFonts w:eastAsia="標楷體" w:hAnsi="標楷體" w:hint="eastAsia"/>
        </w:rPr>
        <w:t>30</w:t>
      </w:r>
      <w:r w:rsidR="00CF6E9E" w:rsidRPr="00860EEA">
        <w:rPr>
          <w:rFonts w:eastAsia="標楷體" w:hAnsi="標楷體" w:hint="eastAsia"/>
        </w:rPr>
        <w:t>日期末校務會議</w:t>
      </w:r>
      <w:r w:rsidRPr="00860EEA">
        <w:rPr>
          <w:rFonts w:eastAsia="標楷體" w:hAnsi="標楷體" w:hint="eastAsia"/>
        </w:rPr>
        <w:t>修訂</w:t>
      </w:r>
      <w:r w:rsidR="00CF6E9E" w:rsidRPr="00860EEA">
        <w:rPr>
          <w:rFonts w:ascii="標楷體" w:eastAsia="標楷體" w:cs="標楷體" w:hint="eastAsia"/>
        </w:rPr>
        <w:t>通過</w:t>
      </w:r>
    </w:p>
    <w:p w:rsidR="00CF6E9E" w:rsidRPr="00860EEA" w:rsidRDefault="00CF6E9E" w:rsidP="00CF6E9E">
      <w:pPr>
        <w:spacing w:line="400" w:lineRule="exact"/>
        <w:jc w:val="right"/>
        <w:rPr>
          <w:rFonts w:ascii="標楷體" w:eastAsia="標楷體" w:hAnsi="標楷體"/>
        </w:rPr>
      </w:pPr>
      <w:r w:rsidRPr="00860EEA">
        <w:t>110</w:t>
      </w:r>
      <w:r w:rsidRPr="00860EEA">
        <w:rPr>
          <w:rFonts w:ascii="標楷體" w:eastAsia="標楷體" w:cs="標楷體" w:hint="eastAsia"/>
        </w:rPr>
        <w:t>年</w:t>
      </w:r>
      <w:r w:rsidRPr="00860EEA">
        <w:rPr>
          <w:rFonts w:eastAsia="標楷體"/>
        </w:rPr>
        <w:t>08</w:t>
      </w:r>
      <w:r w:rsidRPr="00860EEA">
        <w:rPr>
          <w:rFonts w:ascii="標楷體" w:eastAsia="標楷體" w:cs="標楷體" w:hint="eastAsia"/>
        </w:rPr>
        <w:t>月</w:t>
      </w:r>
      <w:r w:rsidRPr="00860EEA">
        <w:rPr>
          <w:rFonts w:eastAsia="標楷體"/>
        </w:rPr>
        <w:t>24</w:t>
      </w:r>
      <w:r w:rsidRPr="00860EEA">
        <w:rPr>
          <w:rFonts w:ascii="標楷體" w:eastAsia="標楷體" w:cs="標楷體" w:hint="eastAsia"/>
        </w:rPr>
        <w:t>日期初校務會議修訂通過</w:t>
      </w:r>
    </w:p>
    <w:p w:rsidR="00D774B9" w:rsidRPr="00860EEA" w:rsidRDefault="00442C53" w:rsidP="00D774B9">
      <w:pPr>
        <w:pStyle w:val="af2"/>
        <w:rPr>
          <w:rFonts w:ascii="Times New Roman" w:eastAsia="標楷體" w:hAnsi="Times New Roman" w:cs="Times New Roman"/>
          <w:bCs w:val="0"/>
          <w:spacing w:val="-10"/>
          <w:kern w:val="0"/>
          <w:sz w:val="28"/>
          <w:szCs w:val="28"/>
        </w:rPr>
      </w:pPr>
      <w:r w:rsidRPr="00860EEA">
        <w:rPr>
          <w:rFonts w:ascii="Times New Roman" w:eastAsia="標楷體" w:hAnsi="標楷體" w:cs="Times New Roman" w:hint="eastAsia"/>
          <w:bCs w:val="0"/>
          <w:spacing w:val="-10"/>
          <w:kern w:val="0"/>
          <w:sz w:val="28"/>
          <w:szCs w:val="28"/>
        </w:rPr>
        <w:t>貳、苗栗縣</w:t>
      </w:r>
      <w:r w:rsidR="00D774B9" w:rsidRPr="00860EEA">
        <w:rPr>
          <w:rFonts w:ascii="Times New Roman" w:eastAsia="標楷體" w:hAnsi="標楷體" w:cs="Times New Roman"/>
          <w:bCs w:val="0"/>
          <w:spacing w:val="-10"/>
          <w:kern w:val="0"/>
          <w:sz w:val="28"/>
          <w:szCs w:val="28"/>
        </w:rPr>
        <w:t>私立</w:t>
      </w:r>
      <w:r w:rsidR="00D774B9" w:rsidRPr="00860EEA">
        <w:rPr>
          <w:rFonts w:ascii="Times New Roman" w:eastAsia="標楷體" w:hAnsi="標楷體" w:cs="Times New Roman" w:hint="eastAsia"/>
          <w:bCs w:val="0"/>
          <w:spacing w:val="-10"/>
          <w:kern w:val="0"/>
          <w:sz w:val="28"/>
          <w:szCs w:val="28"/>
        </w:rPr>
        <w:t>中興</w:t>
      </w:r>
      <w:r w:rsidR="00D774B9" w:rsidRPr="00860EEA">
        <w:rPr>
          <w:rFonts w:ascii="Times New Roman" w:eastAsia="標楷體" w:hAnsi="標楷體" w:cs="Times New Roman"/>
          <w:bCs w:val="0"/>
          <w:spacing w:val="-10"/>
          <w:kern w:val="0"/>
          <w:sz w:val="28"/>
          <w:szCs w:val="28"/>
        </w:rPr>
        <w:t>高級商工職業學校實習工</w:t>
      </w:r>
      <w:r w:rsidR="00660321" w:rsidRPr="00860EEA">
        <w:rPr>
          <w:rFonts w:ascii="Times New Roman" w:eastAsia="標楷體" w:hAnsi="標楷體" w:cs="Times New Roman" w:hint="eastAsia"/>
          <w:bCs w:val="0"/>
          <w:spacing w:val="-10"/>
          <w:kern w:val="0"/>
          <w:sz w:val="28"/>
          <w:szCs w:val="28"/>
        </w:rPr>
        <w:t>場</w:t>
      </w:r>
      <w:r w:rsidR="00D774B9" w:rsidRPr="00860EEA">
        <w:rPr>
          <w:rFonts w:ascii="Times New Roman" w:eastAsia="標楷體" w:hAnsi="標楷體" w:cs="Times New Roman"/>
          <w:bCs w:val="0"/>
          <w:spacing w:val="-10"/>
          <w:kern w:val="0"/>
          <w:sz w:val="28"/>
          <w:szCs w:val="28"/>
        </w:rPr>
        <w:t>安全與衛生守則</w:t>
      </w:r>
    </w:p>
    <w:p w:rsidR="00D774B9" w:rsidRPr="00860EEA" w:rsidRDefault="00947C08" w:rsidP="00947C08">
      <w:pPr>
        <w:spacing w:line="320" w:lineRule="exact"/>
        <w:ind w:rightChars="40" w:right="96"/>
        <w:rPr>
          <w:rFonts w:ascii="標楷體" w:eastAsia="標楷體" w:hAnsi="標楷體"/>
        </w:rPr>
      </w:pPr>
      <w:r w:rsidRPr="00860EEA">
        <w:rPr>
          <w:rFonts w:ascii="標楷體" w:eastAsia="標楷體" w:hAnsi="標楷體"/>
        </w:rPr>
        <w:t>依據</w:t>
      </w:r>
      <w:r w:rsidRPr="00860EEA">
        <w:rPr>
          <w:rFonts w:ascii="標楷體" w:eastAsia="標楷體" w:hAnsi="標楷體" w:hint="eastAsia"/>
        </w:rPr>
        <w:t>：教育</w:t>
      </w:r>
      <w:r w:rsidR="00D774B9" w:rsidRPr="00860EEA">
        <w:rPr>
          <w:rFonts w:ascii="標楷體" w:eastAsia="標楷體" w:hAnsi="標楷體"/>
        </w:rPr>
        <w:t>部九十六年七月二十六日勞中（三）字第0960513829號書函：「為強化校園安全衛生組織與管理」暨本校現況擬訂之。</w:t>
      </w:r>
    </w:p>
    <w:p w:rsidR="00947C08" w:rsidRPr="00F96B99" w:rsidRDefault="00947C08" w:rsidP="00947C08">
      <w:pPr>
        <w:spacing w:line="320" w:lineRule="exact"/>
        <w:ind w:rightChars="40" w:right="96"/>
        <w:rPr>
          <w:rFonts w:eastAsia="標楷體"/>
          <w:sz w:val="20"/>
          <w:szCs w:val="20"/>
        </w:rPr>
      </w:pPr>
      <w:bookmarkStart w:id="0" w:name="_GoBack"/>
      <w:bookmarkEnd w:id="0"/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未經師長帶領，切勿進入工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進入工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須穿著工作服，切勿穿著過長衣袖或寬鬆的上衣或裙子。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進入工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應戴上帽子，勿使髮絲任意飄垂。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非上課時間需師長同意且在現場，方得借用工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嚴禁操作未師長允許之機械設備。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標示紅色記號之機械設備，嚴禁同學操作使用。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在工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中應隨時戴上自備之安全眼鏡。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不得在工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內食用各種食物或飲料。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操作粉塵濃度過高之機器，應戴上口罩。</w:t>
      </w:r>
    </w:p>
    <w:p w:rsidR="00F71B7B" w:rsidRPr="00F96B99" w:rsidRDefault="00F71B7B" w:rsidP="00F71B7B">
      <w:pPr>
        <w:numPr>
          <w:ilvl w:val="0"/>
          <w:numId w:val="37"/>
        </w:num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嚴禁戴手套操作機器。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十一、足或穿著拖鞋、高跟鞋及涼鞋者進入工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十二、物品切勿踐踏或觸摸。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十三、嚴禁嬉戲、打鬧及大聲喧嘩。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十四、</w:t>
      </w:r>
      <w:r w:rsidR="00CF6E9E">
        <w:rPr>
          <w:rFonts w:eastAsia="標楷體" w:hint="eastAsia"/>
        </w:rPr>
        <w:t>操作機</w:t>
      </w:r>
      <w:r w:rsidRPr="00F96B99">
        <w:rPr>
          <w:rFonts w:eastAsia="標楷體"/>
        </w:rPr>
        <w:t>器前應先除機臺上的物品，並確認該機器之各項配件是否牢固。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十五、</w:t>
      </w:r>
      <w:r w:rsidR="00CF6E9E">
        <w:rPr>
          <w:rFonts w:eastAsia="標楷體" w:hint="eastAsia"/>
        </w:rPr>
        <w:t>機</w:t>
      </w:r>
      <w:r w:rsidRPr="00F96B99">
        <w:rPr>
          <w:rFonts w:eastAsia="標楷體"/>
        </w:rPr>
        <w:t>器發生異狀時，應立即停止運轉並通知老師處理，切勿嘗試自行解決。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</w:rPr>
      </w:pPr>
      <w:r w:rsidRPr="00F96B99">
        <w:rPr>
          <w:rFonts w:eastAsia="標楷體" w:hint="eastAsia"/>
        </w:rPr>
        <w:t>十六</w:t>
      </w:r>
      <w:r w:rsidRPr="00F96B99">
        <w:rPr>
          <w:rFonts w:eastAsia="標楷體"/>
        </w:rPr>
        <w:t>、災害時，同學們應立即往兩側出口處移動，並通知老師或工讀生前往處理。切忌驚慌</w:t>
      </w:r>
    </w:p>
    <w:p w:rsidR="00F71B7B" w:rsidRPr="00F96B99" w:rsidRDefault="00F71B7B" w:rsidP="00F71B7B">
      <w:pPr>
        <w:spacing w:line="320" w:lineRule="exact"/>
        <w:ind w:leftChars="300" w:left="720"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失措，奔跑擠推。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十七、</w:t>
      </w:r>
      <w:r w:rsidR="00CF6E9E">
        <w:rPr>
          <w:rFonts w:eastAsia="標楷體" w:hint="eastAsia"/>
        </w:rPr>
        <w:t>災</w:t>
      </w:r>
      <w:r w:rsidRPr="00F96B99">
        <w:rPr>
          <w:rFonts w:eastAsia="標楷體"/>
        </w:rPr>
        <w:t>害時，同學們非依指派不得蜂擁靠近觀望或協助，以免妨礙搶救時機。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十八、</w:t>
      </w:r>
      <w:r w:rsidR="00CF6E9E">
        <w:rPr>
          <w:rFonts w:eastAsia="標楷體" w:hint="eastAsia"/>
        </w:rPr>
        <w:t>急</w:t>
      </w:r>
      <w:r w:rsidRPr="00F96B99">
        <w:rPr>
          <w:rFonts w:eastAsia="標楷體"/>
        </w:rPr>
        <w:t>救箱、滅火器之使用方法及位置。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十九、</w:t>
      </w:r>
      <w:r w:rsidR="00CF6E9E">
        <w:rPr>
          <w:rFonts w:eastAsia="標楷體" w:hint="eastAsia"/>
        </w:rPr>
        <w:t>在工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時應清潔個人所曾使用之機器設備及地面打掃，並通知老師或工讀生檢查。</w:t>
      </w:r>
    </w:p>
    <w:p w:rsidR="00F71B7B" w:rsidRPr="00F96B99" w:rsidRDefault="00F71B7B" w:rsidP="00F71B7B">
      <w:pPr>
        <w:spacing w:line="320" w:lineRule="exact"/>
        <w:ind w:rightChars="40" w:right="96"/>
        <w:jc w:val="both"/>
        <w:rPr>
          <w:rFonts w:eastAsia="標楷體"/>
        </w:rPr>
      </w:pPr>
      <w:r w:rsidRPr="00F96B99">
        <w:rPr>
          <w:rFonts w:eastAsia="標楷體"/>
        </w:rPr>
        <w:t>二十、上述各項規定者一律立即離開工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並禁用工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一週。情節重大者將</w:t>
      </w:r>
      <w:r w:rsidRPr="00F96B99">
        <w:rPr>
          <w:rFonts w:eastAsia="標楷體"/>
        </w:rPr>
        <w:t xml:space="preserve"> </w:t>
      </w:r>
      <w:r w:rsidRPr="00F96B99">
        <w:rPr>
          <w:rFonts w:eastAsia="標楷體"/>
        </w:rPr>
        <w:t>取消工</w:t>
      </w:r>
      <w:r w:rsidRPr="00F96B99">
        <w:rPr>
          <w:rFonts w:eastAsia="標楷體" w:hint="eastAsia"/>
        </w:rPr>
        <w:t>場</w:t>
      </w:r>
      <w:r w:rsidRPr="00F96B99">
        <w:rPr>
          <w:rFonts w:eastAsia="標楷體"/>
        </w:rPr>
        <w:t>使用權</w:t>
      </w:r>
    </w:p>
    <w:p w:rsidR="00F71B7B" w:rsidRPr="00F96B99" w:rsidRDefault="00F71B7B" w:rsidP="00F71B7B">
      <w:pPr>
        <w:spacing w:line="320" w:lineRule="exact"/>
        <w:ind w:leftChars="300" w:left="720"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利。</w:t>
      </w:r>
    </w:p>
    <w:p w:rsidR="00D774B9" w:rsidRPr="003D61EE" w:rsidRDefault="00F71B7B" w:rsidP="003D61EE">
      <w:pPr>
        <w:spacing w:line="320" w:lineRule="exact"/>
        <w:ind w:rightChars="40" w:right="96"/>
        <w:jc w:val="both"/>
        <w:rPr>
          <w:rFonts w:eastAsia="標楷體"/>
          <w:sz w:val="20"/>
          <w:szCs w:val="20"/>
        </w:rPr>
      </w:pPr>
      <w:r w:rsidRPr="00F96B99">
        <w:rPr>
          <w:rFonts w:eastAsia="標楷體"/>
        </w:rPr>
        <w:t>二十一</w:t>
      </w:r>
      <w:r w:rsidRPr="00F96B99">
        <w:rPr>
          <w:rFonts w:ascii="標楷體" w:eastAsia="標楷體" w:hAnsi="標楷體" w:hint="eastAsia"/>
        </w:rPr>
        <w:t>、校務會議討論通過，陳請 校長核定公告後實施，修正時亦同</w:t>
      </w:r>
      <w:r w:rsidRPr="00F96B99">
        <w:rPr>
          <w:rFonts w:eastAsia="標楷體"/>
        </w:rPr>
        <w:t>。</w:t>
      </w:r>
    </w:p>
    <w:p w:rsidR="0056397F" w:rsidRPr="00F96B99" w:rsidRDefault="0056397F" w:rsidP="0056397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</w:rPr>
      </w:pPr>
    </w:p>
    <w:sectPr w:rsidR="0056397F" w:rsidRPr="00F96B99" w:rsidSect="0001031C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E447B6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B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8EA"/>
    <w:rsid w:val="0001031C"/>
    <w:rsid w:val="0001079F"/>
    <w:rsid w:val="0002474A"/>
    <w:rsid w:val="00026E99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7A19"/>
    <w:rsid w:val="00204186"/>
    <w:rsid w:val="00210D5C"/>
    <w:rsid w:val="002162D7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1EE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7555"/>
    <w:rsid w:val="004B3B72"/>
    <w:rsid w:val="004C0A51"/>
    <w:rsid w:val="004D26F5"/>
    <w:rsid w:val="004E086E"/>
    <w:rsid w:val="004E31A1"/>
    <w:rsid w:val="004F542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ECB"/>
    <w:rsid w:val="00835743"/>
    <w:rsid w:val="00840F69"/>
    <w:rsid w:val="00853C36"/>
    <w:rsid w:val="00860EEA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47C08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CF6E9E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447B6"/>
    <w:rsid w:val="00E50C57"/>
    <w:rsid w:val="00E535E1"/>
    <w:rsid w:val="00E6065F"/>
    <w:rsid w:val="00E6575F"/>
    <w:rsid w:val="00E6722D"/>
    <w:rsid w:val="00E804D5"/>
    <w:rsid w:val="00E81740"/>
    <w:rsid w:val="00E82E73"/>
    <w:rsid w:val="00EA38A1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693ED840-F38E-4B54-BBFC-CA520061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585563"/>
    <w:pPr>
      <w:tabs>
        <w:tab w:val="right" w:leader="dot" w:pos="9720"/>
      </w:tabs>
    </w:pPr>
    <w:rPr>
      <w:rFonts w:eastAsia="標楷體" w:hAnsi="標楷體"/>
      <w:noProof/>
      <w:sz w:val="44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afterLines="50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DD8F-C080-48C9-914D-97C24101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Net School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4</cp:revision>
  <cp:lastPrinted>2016-07-13T05:32:00Z</cp:lastPrinted>
  <dcterms:created xsi:type="dcterms:W3CDTF">2026-02-06T03:15:00Z</dcterms:created>
  <dcterms:modified xsi:type="dcterms:W3CDTF">2026-07-04T00:48:00Z</dcterms:modified>
</cp:coreProperties>
</file>