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2D2" w:rsidRDefault="0083180F" w:rsidP="0083180F">
      <w:pPr>
        <w:widowControl/>
        <w:snapToGrid w:val="0"/>
        <w:spacing w:line="0" w:lineRule="atLeast"/>
        <w:jc w:val="center"/>
        <w:rPr>
          <w:rFonts w:eastAsia="標楷體"/>
          <w:b/>
          <w:kern w:val="0"/>
          <w:sz w:val="40"/>
          <w:szCs w:val="40"/>
        </w:rPr>
      </w:pPr>
      <w:r w:rsidRPr="00A02B0A">
        <w:rPr>
          <w:rFonts w:eastAsia="標楷體" w:hint="eastAsia"/>
          <w:b/>
          <w:sz w:val="32"/>
          <w:szCs w:val="32"/>
        </w:rPr>
        <w:t>苗栗縣私立中興高級商工職業學校</w:t>
      </w:r>
    </w:p>
    <w:p w:rsidR="007045BB" w:rsidRPr="0083180F" w:rsidRDefault="000A49D9" w:rsidP="0083180F">
      <w:pPr>
        <w:spacing w:line="0" w:lineRule="atLeast"/>
        <w:jc w:val="center"/>
        <w:rPr>
          <w:rFonts w:eastAsia="標楷體"/>
          <w:b/>
          <w:kern w:val="0"/>
          <w:sz w:val="32"/>
          <w:szCs w:val="32"/>
        </w:rPr>
      </w:pPr>
      <w:bookmarkStart w:id="0" w:name="_GoBack"/>
      <w:r w:rsidRPr="0083180F">
        <w:rPr>
          <w:rFonts w:eastAsia="標楷體"/>
          <w:b/>
          <w:kern w:val="0"/>
          <w:sz w:val="32"/>
          <w:szCs w:val="32"/>
        </w:rPr>
        <w:t>危害通識計畫</w:t>
      </w:r>
      <w:bookmarkEnd w:id="0"/>
    </w:p>
    <w:p w:rsidR="00421028" w:rsidRPr="00421028" w:rsidRDefault="00421028" w:rsidP="00421028">
      <w:pPr>
        <w:widowControl/>
        <w:wordWrap w:val="0"/>
        <w:snapToGrid w:val="0"/>
        <w:jc w:val="right"/>
        <w:rPr>
          <w:rFonts w:eastAsia="標楷體"/>
          <w:sz w:val="20"/>
          <w:szCs w:val="20"/>
        </w:rPr>
      </w:pPr>
      <w:r>
        <w:rPr>
          <w:rFonts w:eastAsia="標楷體" w:hint="eastAsia"/>
          <w:sz w:val="20"/>
          <w:szCs w:val="20"/>
        </w:rPr>
        <w:t>擬中華民國</w:t>
      </w:r>
      <w:r>
        <w:rPr>
          <w:rFonts w:eastAsia="標楷體"/>
          <w:sz w:val="20"/>
          <w:szCs w:val="20"/>
        </w:rPr>
        <w:t>109</w:t>
      </w:r>
      <w:r>
        <w:rPr>
          <w:rFonts w:eastAsia="標楷體" w:hint="eastAsia"/>
          <w:sz w:val="20"/>
          <w:szCs w:val="20"/>
        </w:rPr>
        <w:t>年</w:t>
      </w:r>
      <w:r>
        <w:rPr>
          <w:rFonts w:eastAsia="標楷體" w:hint="eastAsia"/>
          <w:sz w:val="20"/>
          <w:szCs w:val="20"/>
        </w:rPr>
        <w:t>8</w:t>
      </w:r>
      <w:r>
        <w:rPr>
          <w:rFonts w:eastAsia="標楷體" w:hint="eastAsia"/>
          <w:sz w:val="20"/>
          <w:szCs w:val="20"/>
        </w:rPr>
        <w:t>月</w:t>
      </w:r>
      <w:r>
        <w:rPr>
          <w:rFonts w:eastAsia="標楷體" w:hint="eastAsia"/>
          <w:sz w:val="20"/>
          <w:szCs w:val="20"/>
        </w:rPr>
        <w:t>21</w:t>
      </w:r>
      <w:r>
        <w:rPr>
          <w:rFonts w:eastAsia="標楷體" w:hint="eastAsia"/>
          <w:sz w:val="20"/>
          <w:szCs w:val="20"/>
        </w:rPr>
        <w:t>日</w:t>
      </w:r>
      <w:proofErr w:type="gramStart"/>
      <w:r>
        <w:rPr>
          <w:rFonts w:eastAsia="標楷體"/>
          <w:sz w:val="20"/>
          <w:szCs w:val="20"/>
        </w:rPr>
        <w:t>109</w:t>
      </w:r>
      <w:proofErr w:type="gramEnd"/>
      <w:r>
        <w:rPr>
          <w:rFonts w:eastAsia="標楷體" w:hint="eastAsia"/>
          <w:sz w:val="20"/>
          <w:szCs w:val="20"/>
        </w:rPr>
        <w:t>年度第三次職業安全衛生工作小組訂定通過</w:t>
      </w:r>
    </w:p>
    <w:p w:rsidR="007045BB" w:rsidRPr="0083180F" w:rsidRDefault="00810A71" w:rsidP="008A0413">
      <w:pPr>
        <w:numPr>
          <w:ilvl w:val="0"/>
          <w:numId w:val="3"/>
        </w:numPr>
        <w:tabs>
          <w:tab w:val="clear" w:pos="2377"/>
          <w:tab w:val="num" w:pos="567"/>
        </w:tabs>
        <w:spacing w:before="240" w:line="360" w:lineRule="auto"/>
        <w:ind w:left="567" w:hanging="567"/>
        <w:jc w:val="both"/>
        <w:rPr>
          <w:rFonts w:eastAsia="標楷體" w:hAnsi="Arial"/>
          <w:b/>
          <w:sz w:val="28"/>
          <w:szCs w:val="28"/>
        </w:rPr>
      </w:pPr>
      <w:r w:rsidRPr="0083180F">
        <w:rPr>
          <w:rFonts w:eastAsia="標楷體" w:hAnsi="Arial" w:hint="eastAsia"/>
          <w:b/>
          <w:sz w:val="28"/>
          <w:szCs w:val="28"/>
        </w:rPr>
        <w:t>目的</w:t>
      </w:r>
    </w:p>
    <w:p w:rsidR="007045BB" w:rsidRPr="001B0E29" w:rsidRDefault="0083180F" w:rsidP="0083180F">
      <w:pPr>
        <w:ind w:leftChars="236" w:left="566"/>
        <w:jc w:val="both"/>
        <w:rPr>
          <w:rFonts w:eastAsia="標楷體"/>
        </w:rPr>
      </w:pPr>
      <w:r>
        <w:rPr>
          <w:rFonts w:eastAsia="標楷體" w:hAnsi="Arial" w:hint="eastAsia"/>
        </w:rPr>
        <w:t xml:space="preserve">    </w:t>
      </w:r>
      <w:r w:rsidR="007045BB" w:rsidRPr="00A5087B">
        <w:rPr>
          <w:rFonts w:eastAsia="標楷體" w:hAnsi="Arial"/>
        </w:rPr>
        <w:t>依據</w:t>
      </w:r>
      <w:r w:rsidR="0027507B" w:rsidRPr="00A5087B">
        <w:rPr>
          <w:rFonts w:eastAsia="標楷體" w:hAnsi="Arial" w:hint="eastAsia"/>
        </w:rPr>
        <w:t>職業</w:t>
      </w:r>
      <w:r w:rsidR="007045BB" w:rsidRPr="00A5087B">
        <w:rPr>
          <w:rFonts w:eastAsia="標楷體" w:hAnsi="Arial"/>
        </w:rPr>
        <w:t>安全衛生法</w:t>
      </w:r>
      <w:r w:rsidR="00D515BA" w:rsidRPr="00A5087B">
        <w:rPr>
          <w:rFonts w:eastAsia="標楷體" w:hAnsi="Arial" w:hint="eastAsia"/>
        </w:rPr>
        <w:t>(</w:t>
      </w:r>
      <w:r w:rsidR="00D515BA" w:rsidRPr="00A5087B">
        <w:rPr>
          <w:rFonts w:eastAsia="標楷體" w:hAnsi="Arial" w:hint="eastAsia"/>
        </w:rPr>
        <w:t>以下簡稱「</w:t>
      </w:r>
      <w:proofErr w:type="gramStart"/>
      <w:r w:rsidR="00D515BA" w:rsidRPr="00A5087B">
        <w:rPr>
          <w:rFonts w:eastAsia="標楷體" w:hAnsi="Arial" w:hint="eastAsia"/>
        </w:rPr>
        <w:t>職安法</w:t>
      </w:r>
      <w:proofErr w:type="gramEnd"/>
      <w:r w:rsidR="00D515BA" w:rsidRPr="00A5087B">
        <w:rPr>
          <w:rFonts w:eastAsia="標楷體" w:hAnsi="Arial" w:hint="eastAsia"/>
        </w:rPr>
        <w:t>」</w:t>
      </w:r>
      <w:r w:rsidR="00D515BA" w:rsidRPr="00A5087B">
        <w:rPr>
          <w:rFonts w:eastAsia="標楷體" w:hAnsi="Arial" w:hint="eastAsia"/>
        </w:rPr>
        <w:t>)</w:t>
      </w:r>
      <w:r w:rsidR="007045BB" w:rsidRPr="00A5087B">
        <w:rPr>
          <w:rFonts w:eastAsia="標楷體" w:hAnsi="Arial"/>
        </w:rPr>
        <w:t>第</w:t>
      </w:r>
      <w:r w:rsidR="0027507B" w:rsidRPr="00A5087B">
        <w:rPr>
          <w:rFonts w:eastAsia="標楷體" w:hAnsi="Arial" w:hint="eastAsia"/>
        </w:rPr>
        <w:t>10</w:t>
      </w:r>
      <w:r w:rsidR="007045BB" w:rsidRPr="00A5087B">
        <w:rPr>
          <w:rFonts w:eastAsia="標楷體" w:hAnsi="Arial"/>
        </w:rPr>
        <w:t>條及危</w:t>
      </w:r>
      <w:r w:rsidR="00C23173" w:rsidRPr="00A5087B">
        <w:rPr>
          <w:rFonts w:eastAsia="標楷體" w:hAnsi="Arial" w:hint="eastAsia"/>
        </w:rPr>
        <w:t>害性化學品標示及</w:t>
      </w:r>
      <w:r w:rsidR="007045BB" w:rsidRPr="00A5087B">
        <w:rPr>
          <w:rFonts w:eastAsia="標楷體" w:hAnsi="Arial"/>
        </w:rPr>
        <w:t>通識規則第</w:t>
      </w:r>
      <w:r w:rsidR="00C23173" w:rsidRPr="00A5087B">
        <w:rPr>
          <w:rFonts w:eastAsia="標楷體" w:hAnsi="Arial" w:hint="eastAsia"/>
        </w:rPr>
        <w:t>17</w:t>
      </w:r>
      <w:r w:rsidR="007045BB" w:rsidRPr="00A5087B">
        <w:rPr>
          <w:rFonts w:eastAsia="標楷體" w:hAnsi="Arial"/>
        </w:rPr>
        <w:t>條規</w:t>
      </w:r>
      <w:r w:rsidR="007045BB" w:rsidRPr="001B0E29">
        <w:rPr>
          <w:rFonts w:eastAsia="標楷體" w:hAnsi="Arial"/>
        </w:rPr>
        <w:t>定，訂定危害通識計畫，作為</w:t>
      </w:r>
      <w:r w:rsidR="00810A71" w:rsidRPr="001B0E29">
        <w:rPr>
          <w:rFonts w:eastAsia="標楷體" w:hAnsi="Arial" w:hint="eastAsia"/>
        </w:rPr>
        <w:t>本校於</w:t>
      </w:r>
      <w:r w:rsidR="007045BB" w:rsidRPr="001B0E29">
        <w:rPr>
          <w:rFonts w:eastAsia="標楷體" w:hAnsi="Arial"/>
        </w:rPr>
        <w:t>危害物作業之管理</w:t>
      </w:r>
      <w:r w:rsidR="00810A71" w:rsidRPr="001B0E29">
        <w:rPr>
          <w:rFonts w:eastAsia="標楷體" w:hAnsi="Arial" w:hint="eastAsia"/>
        </w:rPr>
        <w:t>、</w:t>
      </w:r>
      <w:r w:rsidR="00C23173" w:rsidRPr="001B0E29">
        <w:rPr>
          <w:rFonts w:eastAsia="標楷體" w:hAnsi="Arial" w:hint="eastAsia"/>
        </w:rPr>
        <w:t>標示</w:t>
      </w:r>
      <w:r w:rsidR="00810A71" w:rsidRPr="001B0E29">
        <w:rPr>
          <w:rFonts w:eastAsia="標楷體" w:hAnsi="Arial" w:hint="eastAsia"/>
        </w:rPr>
        <w:t>與</w:t>
      </w:r>
      <w:r w:rsidR="007045BB" w:rsidRPr="001B0E29">
        <w:rPr>
          <w:rFonts w:eastAsia="標楷體" w:hAnsi="Arial"/>
        </w:rPr>
        <w:t>教育之準則，</w:t>
      </w:r>
      <w:r w:rsidR="00810A71" w:rsidRPr="001B0E29">
        <w:rPr>
          <w:rFonts w:eastAsia="標楷體" w:hAnsi="Arial" w:hint="eastAsia"/>
        </w:rPr>
        <w:t>並使</w:t>
      </w:r>
      <w:r w:rsidR="00810A71" w:rsidRPr="001B0E29">
        <w:rPr>
          <w:rFonts w:eastAsia="標楷體" w:hAnsi="Arial"/>
        </w:rPr>
        <w:t>工作</w:t>
      </w:r>
      <w:r w:rsidR="00810A71" w:rsidRPr="001B0E29">
        <w:rPr>
          <w:rFonts w:eastAsia="標楷體" w:hAnsi="Arial" w:hint="eastAsia"/>
        </w:rPr>
        <w:t>者</w:t>
      </w:r>
      <w:r w:rsidR="007045BB" w:rsidRPr="001B0E29">
        <w:rPr>
          <w:rFonts w:eastAsia="標楷體" w:hAnsi="Arial"/>
        </w:rPr>
        <w:t>迅速掌握危害物狀況，以預防</w:t>
      </w:r>
      <w:r w:rsidR="00810A71" w:rsidRPr="001B0E29">
        <w:rPr>
          <w:rFonts w:eastAsia="標楷體" w:hAnsi="Arial" w:hint="eastAsia"/>
        </w:rPr>
        <w:t>災</w:t>
      </w:r>
      <w:r w:rsidR="007045BB" w:rsidRPr="001B0E29">
        <w:rPr>
          <w:rFonts w:eastAsia="標楷體" w:hAnsi="Arial"/>
        </w:rPr>
        <w:t>害之發生，保障</w:t>
      </w:r>
      <w:r w:rsidR="00810A71" w:rsidRPr="001B0E29">
        <w:rPr>
          <w:rFonts w:eastAsia="標楷體" w:hAnsi="Arial" w:hint="eastAsia"/>
        </w:rPr>
        <w:t>相關</w:t>
      </w:r>
      <w:r w:rsidR="00D515BA" w:rsidRPr="001B0E29">
        <w:rPr>
          <w:rFonts w:eastAsia="標楷體" w:hint="eastAsia"/>
        </w:rPr>
        <w:t>校內工作者</w:t>
      </w:r>
      <w:r w:rsidR="00D515BA" w:rsidRPr="001B0E29">
        <w:rPr>
          <w:rFonts w:eastAsia="標楷體" w:hint="eastAsia"/>
        </w:rPr>
        <w:t>(</w:t>
      </w:r>
      <w:r w:rsidR="009A2B05" w:rsidRPr="001B0E29">
        <w:rPr>
          <w:rFonts w:eastAsia="標楷體" w:hint="eastAsia"/>
        </w:rPr>
        <w:t>如：教</w:t>
      </w:r>
      <w:r w:rsidR="009A2B05">
        <w:rPr>
          <w:rFonts w:eastAsia="標楷體" w:hint="eastAsia"/>
        </w:rPr>
        <w:t>師、</w:t>
      </w:r>
      <w:r w:rsidR="009A2B05" w:rsidRPr="001B0E29">
        <w:rPr>
          <w:rFonts w:eastAsia="標楷體" w:hint="eastAsia"/>
        </w:rPr>
        <w:t>職員</w:t>
      </w:r>
      <w:r w:rsidR="009A2B05">
        <w:rPr>
          <w:rFonts w:eastAsia="標楷體" w:hint="eastAsia"/>
        </w:rPr>
        <w:t>、勞</w:t>
      </w:r>
      <w:r w:rsidR="009A2B05" w:rsidRPr="001B0E29">
        <w:rPr>
          <w:rFonts w:eastAsia="標楷體" w:hint="eastAsia"/>
        </w:rPr>
        <w:t>工與</w:t>
      </w:r>
      <w:r w:rsidR="009A2B05" w:rsidRPr="001B0E29">
        <w:rPr>
          <w:rFonts w:ascii="標楷體" w:eastAsia="標楷體" w:hAnsi="標楷體" w:cs="新細明體" w:hint="eastAsia"/>
          <w:kern w:val="0"/>
        </w:rPr>
        <w:t>從事勞動作業之工作者)及利害相關者(</w:t>
      </w:r>
      <w:r w:rsidR="009A2B05" w:rsidRPr="001B0E29">
        <w:rPr>
          <w:rFonts w:eastAsia="標楷體" w:hint="eastAsia"/>
        </w:rPr>
        <w:t>如：</w:t>
      </w:r>
      <w:r w:rsidR="009A2B05" w:rsidRPr="001B0E29">
        <w:rPr>
          <w:rFonts w:ascii="標楷體" w:eastAsia="標楷體" w:hAnsi="標楷體" w:cs="新細明體" w:hint="eastAsia"/>
          <w:kern w:val="0"/>
        </w:rPr>
        <w:t>訪客、承攬商僱用之勞工與自營作業者等</w:t>
      </w:r>
      <w:r w:rsidR="00553322" w:rsidRPr="001B0E29">
        <w:rPr>
          <w:rFonts w:ascii="標楷體" w:eastAsia="標楷體" w:hAnsi="標楷體" w:cs="新細明體" w:hint="eastAsia"/>
          <w:kern w:val="0"/>
        </w:rPr>
        <w:t>)</w:t>
      </w:r>
      <w:r w:rsidR="00D515BA" w:rsidRPr="001B0E29">
        <w:rPr>
          <w:rFonts w:eastAsia="標楷體" w:hint="eastAsia"/>
        </w:rPr>
        <w:t>之安全與衛生</w:t>
      </w:r>
      <w:r w:rsidR="007045BB" w:rsidRPr="001B0E29">
        <w:rPr>
          <w:rFonts w:eastAsia="標楷體" w:hAnsi="Arial"/>
        </w:rPr>
        <w:t>。</w:t>
      </w:r>
    </w:p>
    <w:p w:rsidR="007045BB" w:rsidRPr="001B0E29" w:rsidRDefault="0083180F" w:rsidP="0083180F">
      <w:pPr>
        <w:ind w:leftChars="236" w:left="566"/>
        <w:jc w:val="both"/>
        <w:rPr>
          <w:rFonts w:eastAsia="標楷體"/>
        </w:rPr>
      </w:pPr>
      <w:r>
        <w:rPr>
          <w:rFonts w:eastAsia="標楷體" w:hAnsi="Arial" w:hint="eastAsia"/>
        </w:rPr>
        <w:t xml:space="preserve">    </w:t>
      </w:r>
      <w:r w:rsidR="00810A71" w:rsidRPr="001B0E29">
        <w:rPr>
          <w:rFonts w:eastAsia="標楷體" w:hAnsi="Arial" w:hint="eastAsia"/>
        </w:rPr>
        <w:t>內涵</w:t>
      </w:r>
      <w:r w:rsidR="007045BB" w:rsidRPr="001B0E29">
        <w:rPr>
          <w:rFonts w:eastAsia="標楷體" w:hAnsi="Arial"/>
        </w:rPr>
        <w:t>重點包括製備化學物質清單、</w:t>
      </w:r>
      <w:r w:rsidR="00807DDB" w:rsidRPr="001B0E29">
        <w:rPr>
          <w:rFonts w:eastAsia="標楷體"/>
        </w:rPr>
        <w:t>毒性化學物質運作紀錄表</w:t>
      </w:r>
      <w:r w:rsidR="00807DDB" w:rsidRPr="001B0E29">
        <w:rPr>
          <w:rFonts w:eastAsia="標楷體" w:hint="eastAsia"/>
        </w:rPr>
        <w:t>、</w:t>
      </w:r>
      <w:r w:rsidR="00706CFA" w:rsidRPr="001B0E29">
        <w:rPr>
          <w:rFonts w:eastAsia="標楷體" w:hAnsi="Arial"/>
        </w:rPr>
        <w:t>安全資料表</w:t>
      </w:r>
      <w:r w:rsidR="007045BB" w:rsidRPr="001B0E29">
        <w:rPr>
          <w:rFonts w:eastAsia="標楷體" w:hAnsi="Arial"/>
        </w:rPr>
        <w:t>、危害物質</w:t>
      </w:r>
      <w:r w:rsidR="00553322" w:rsidRPr="001B0E29">
        <w:rPr>
          <w:rFonts w:eastAsia="標楷體" w:hAnsi="Arial" w:hint="eastAsia"/>
        </w:rPr>
        <w:t>容器</w:t>
      </w:r>
      <w:r w:rsidR="007045BB" w:rsidRPr="001B0E29">
        <w:rPr>
          <w:rFonts w:eastAsia="標楷體" w:hAnsi="Arial"/>
        </w:rPr>
        <w:t>標示</w:t>
      </w:r>
      <w:r w:rsidR="00553322" w:rsidRPr="001B0E29">
        <w:rPr>
          <w:rFonts w:eastAsia="標楷體" w:hAnsi="Arial" w:hint="eastAsia"/>
        </w:rPr>
        <w:t>、實驗</w:t>
      </w:r>
      <w:r w:rsidR="00553322" w:rsidRPr="001B0E29">
        <w:rPr>
          <w:rFonts w:eastAsia="標楷體" w:hAnsi="Arial" w:hint="eastAsia"/>
        </w:rPr>
        <w:t>(</w:t>
      </w:r>
      <w:r w:rsidR="00553322" w:rsidRPr="001B0E29">
        <w:rPr>
          <w:rFonts w:eastAsia="標楷體" w:hAnsi="Arial" w:hint="eastAsia"/>
        </w:rPr>
        <w:t>習</w:t>
      </w:r>
      <w:r w:rsidR="00553322" w:rsidRPr="001B0E29">
        <w:rPr>
          <w:rFonts w:eastAsia="標楷體" w:hAnsi="Arial" w:hint="eastAsia"/>
        </w:rPr>
        <w:t>)</w:t>
      </w:r>
      <w:r w:rsidR="00553322" w:rsidRPr="001B0E29">
        <w:rPr>
          <w:rFonts w:eastAsia="標楷體" w:hAnsi="Arial" w:hint="eastAsia"/>
        </w:rPr>
        <w:t>場所公告板替代標示</w:t>
      </w:r>
      <w:r w:rsidR="007045BB" w:rsidRPr="001B0E29">
        <w:rPr>
          <w:rFonts w:eastAsia="標楷體" w:hAnsi="Arial"/>
        </w:rPr>
        <w:t>、化學物質管理、</w:t>
      </w:r>
      <w:r w:rsidR="00807DDB" w:rsidRPr="001B0E29">
        <w:rPr>
          <w:rFonts w:eastAsia="標楷體" w:hAnsi="Arial" w:hint="eastAsia"/>
        </w:rPr>
        <w:t>實驗</w:t>
      </w:r>
      <w:r w:rsidR="007045BB" w:rsidRPr="001B0E29">
        <w:rPr>
          <w:rFonts w:eastAsia="標楷體" w:hAnsi="Arial"/>
        </w:rPr>
        <w:t>廢棄物</w:t>
      </w:r>
      <w:r w:rsidR="00553322" w:rsidRPr="001B0E29">
        <w:rPr>
          <w:rFonts w:eastAsia="標楷體" w:hAnsi="Arial" w:hint="eastAsia"/>
        </w:rPr>
        <w:t>清運</w:t>
      </w:r>
      <w:r w:rsidR="007045BB" w:rsidRPr="001B0E29">
        <w:rPr>
          <w:rFonts w:eastAsia="標楷體" w:hAnsi="Arial"/>
        </w:rPr>
        <w:t>處理</w:t>
      </w:r>
      <w:r w:rsidR="00807DDB" w:rsidRPr="001B0E29">
        <w:rPr>
          <w:rFonts w:eastAsia="標楷體" w:hAnsi="Arial" w:hint="eastAsia"/>
        </w:rPr>
        <w:t>以及</w:t>
      </w:r>
      <w:r w:rsidR="007045BB" w:rsidRPr="001B0E29">
        <w:rPr>
          <w:rFonts w:eastAsia="標楷體" w:hAnsi="Arial"/>
        </w:rPr>
        <w:t>教育訓練等。</w:t>
      </w:r>
    </w:p>
    <w:p w:rsidR="007045BB" w:rsidRPr="0083180F" w:rsidRDefault="000D37C4" w:rsidP="008A0413">
      <w:pPr>
        <w:numPr>
          <w:ilvl w:val="0"/>
          <w:numId w:val="3"/>
        </w:numPr>
        <w:tabs>
          <w:tab w:val="clear" w:pos="2377"/>
          <w:tab w:val="num" w:pos="567"/>
        </w:tabs>
        <w:spacing w:before="240" w:line="360" w:lineRule="auto"/>
        <w:ind w:left="567" w:hanging="567"/>
        <w:jc w:val="both"/>
        <w:rPr>
          <w:rFonts w:eastAsia="標楷體" w:hAnsi="Arial"/>
          <w:b/>
          <w:sz w:val="28"/>
          <w:szCs w:val="28"/>
        </w:rPr>
      </w:pPr>
      <w:r w:rsidRPr="0083180F">
        <w:rPr>
          <w:rFonts w:eastAsia="標楷體" w:hAnsi="Arial" w:hint="eastAsia"/>
          <w:b/>
          <w:sz w:val="28"/>
          <w:szCs w:val="28"/>
        </w:rPr>
        <w:t>權責</w:t>
      </w:r>
    </w:p>
    <w:p w:rsidR="00C40A38" w:rsidRDefault="003112C9" w:rsidP="0083180F">
      <w:pPr>
        <w:numPr>
          <w:ilvl w:val="0"/>
          <w:numId w:val="4"/>
        </w:numPr>
        <w:ind w:left="1134" w:hanging="567"/>
        <w:jc w:val="both"/>
        <w:rPr>
          <w:rFonts w:eastAsia="標楷體" w:hAnsi="Arial"/>
        </w:rPr>
      </w:pPr>
      <w:r>
        <w:rPr>
          <w:rFonts w:eastAsia="標楷體" w:hAnsi="Arial" w:hint="eastAsia"/>
        </w:rPr>
        <w:t>職業安全衛生管理業務主管</w:t>
      </w:r>
      <w:r w:rsidR="000D37C4" w:rsidRPr="00A5087B">
        <w:rPr>
          <w:rFonts w:eastAsia="標楷體" w:hAnsi="Arial" w:hint="eastAsia"/>
        </w:rPr>
        <w:t>：</w:t>
      </w:r>
    </w:p>
    <w:p w:rsidR="00C40A38" w:rsidRDefault="002B2E4C" w:rsidP="0083180F">
      <w:pPr>
        <w:numPr>
          <w:ilvl w:val="1"/>
          <w:numId w:val="4"/>
        </w:numPr>
        <w:ind w:left="1418" w:hanging="284"/>
        <w:jc w:val="both"/>
        <w:rPr>
          <w:rFonts w:eastAsia="標楷體" w:hAnsi="Arial"/>
        </w:rPr>
      </w:pPr>
      <w:r>
        <w:rPr>
          <w:rFonts w:eastAsia="標楷體" w:hAnsi="Arial" w:hint="eastAsia"/>
        </w:rPr>
        <w:t>彙整全校危害性</w:t>
      </w:r>
      <w:r w:rsidRPr="00A5087B">
        <w:rPr>
          <w:rFonts w:eastAsia="標楷體" w:hAnsi="Arial" w:hint="eastAsia"/>
        </w:rPr>
        <w:t>化學品清單</w:t>
      </w:r>
      <w:r w:rsidR="00C40A38">
        <w:rPr>
          <w:rFonts w:eastAsia="標楷體" w:hAnsi="Arial" w:hint="eastAsia"/>
        </w:rPr>
        <w:t>。</w:t>
      </w:r>
    </w:p>
    <w:p w:rsidR="000D37C4" w:rsidRDefault="000D37C4" w:rsidP="0083180F">
      <w:pPr>
        <w:numPr>
          <w:ilvl w:val="1"/>
          <w:numId w:val="4"/>
        </w:numPr>
        <w:ind w:left="1418" w:hanging="284"/>
        <w:jc w:val="both"/>
        <w:rPr>
          <w:rFonts w:eastAsia="標楷體" w:hAnsi="Arial"/>
        </w:rPr>
      </w:pPr>
      <w:r w:rsidRPr="00A5087B">
        <w:rPr>
          <w:rFonts w:eastAsia="標楷體" w:hAnsi="Arial" w:hint="eastAsia"/>
        </w:rPr>
        <w:t>訂定危害通識計畫，推動並督導其運作執行。</w:t>
      </w:r>
    </w:p>
    <w:p w:rsidR="00C40A38" w:rsidRPr="00A5087B" w:rsidRDefault="00C40A38" w:rsidP="0083180F">
      <w:pPr>
        <w:numPr>
          <w:ilvl w:val="1"/>
          <w:numId w:val="4"/>
        </w:numPr>
        <w:ind w:left="1418" w:hanging="284"/>
        <w:jc w:val="both"/>
        <w:rPr>
          <w:rFonts w:eastAsia="標楷體" w:hAnsi="Arial"/>
        </w:rPr>
      </w:pPr>
      <w:r>
        <w:rPr>
          <w:rFonts w:eastAsia="標楷體" w:hAnsi="Arial" w:hint="eastAsia"/>
        </w:rPr>
        <w:t>辦理</w:t>
      </w:r>
      <w:r w:rsidRPr="00A5087B">
        <w:rPr>
          <w:rFonts w:eastAsia="標楷體" w:hAnsi="Arial" w:hint="eastAsia"/>
        </w:rPr>
        <w:t>危害通識教育訓練</w:t>
      </w:r>
      <w:r>
        <w:rPr>
          <w:rFonts w:eastAsia="標楷體" w:hAnsi="Arial" w:hint="eastAsia"/>
        </w:rPr>
        <w:t>。</w:t>
      </w:r>
    </w:p>
    <w:p w:rsidR="00FC3352" w:rsidRPr="00A5087B" w:rsidRDefault="003B4373" w:rsidP="0083180F">
      <w:pPr>
        <w:numPr>
          <w:ilvl w:val="0"/>
          <w:numId w:val="4"/>
        </w:numPr>
        <w:ind w:left="1134" w:hanging="567"/>
        <w:jc w:val="both"/>
        <w:rPr>
          <w:rFonts w:eastAsia="標楷體" w:hAnsi="Arial"/>
        </w:rPr>
      </w:pPr>
      <w:r>
        <w:rPr>
          <w:rFonts w:eastAsia="標楷體" w:hAnsi="Arial" w:hint="eastAsia"/>
        </w:rPr>
        <w:t>各</w:t>
      </w:r>
      <w:r w:rsidRPr="003B4373">
        <w:rPr>
          <w:rFonts w:eastAsia="標楷體" w:hAnsi="Arial" w:hint="eastAsia"/>
        </w:rPr>
        <w:t>處室主管或</w:t>
      </w:r>
      <w:r w:rsidR="003112C9">
        <w:rPr>
          <w:rFonts w:eastAsia="標楷體" w:hAnsi="Arial" w:hint="eastAsia"/>
        </w:rPr>
        <w:t>科主任</w:t>
      </w:r>
      <w:r w:rsidR="000D37C4" w:rsidRPr="00A5087B">
        <w:rPr>
          <w:rFonts w:eastAsia="標楷體" w:hAnsi="Arial" w:hint="eastAsia"/>
        </w:rPr>
        <w:t>：</w:t>
      </w:r>
    </w:p>
    <w:p w:rsidR="003B4373" w:rsidRDefault="003B4373" w:rsidP="0083180F">
      <w:pPr>
        <w:numPr>
          <w:ilvl w:val="1"/>
          <w:numId w:val="4"/>
        </w:numPr>
        <w:ind w:left="1418" w:hanging="284"/>
        <w:jc w:val="both"/>
        <w:rPr>
          <w:rFonts w:eastAsia="標楷體" w:hAnsi="Arial"/>
        </w:rPr>
      </w:pPr>
      <w:r w:rsidRPr="003B4373">
        <w:rPr>
          <w:rFonts w:eastAsia="標楷體" w:hAnsi="Arial" w:hint="eastAsia"/>
        </w:rPr>
        <w:t>定期彙整工作場所內之危害性化學品清單</w:t>
      </w:r>
      <w:r w:rsidR="00624419">
        <w:rPr>
          <w:rFonts w:eastAsia="標楷體" w:hAnsi="Arial" w:hint="eastAsia"/>
        </w:rPr>
        <w:t>，並</w:t>
      </w:r>
      <w:r w:rsidR="00624419" w:rsidRPr="003B4373">
        <w:rPr>
          <w:rFonts w:eastAsia="標楷體" w:hAnsi="Arial" w:hint="eastAsia"/>
        </w:rPr>
        <w:t>提供</w:t>
      </w:r>
      <w:r w:rsidR="00624419">
        <w:rPr>
          <w:rFonts w:eastAsia="標楷體" w:hAnsi="Arial" w:hint="eastAsia"/>
        </w:rPr>
        <w:t>予</w:t>
      </w:r>
      <w:r w:rsidR="003112C9">
        <w:rPr>
          <w:rFonts w:eastAsia="標楷體" w:hAnsi="Arial" w:hint="eastAsia"/>
        </w:rPr>
        <w:t>職業安全衛生管理業務主管</w:t>
      </w:r>
      <w:r w:rsidR="00624419">
        <w:rPr>
          <w:rFonts w:eastAsia="標楷體" w:hAnsi="Arial" w:hint="eastAsia"/>
        </w:rPr>
        <w:t>。</w:t>
      </w:r>
    </w:p>
    <w:p w:rsidR="002B2E4C" w:rsidRDefault="00624419" w:rsidP="0083180F">
      <w:pPr>
        <w:numPr>
          <w:ilvl w:val="1"/>
          <w:numId w:val="4"/>
        </w:numPr>
        <w:ind w:left="1418" w:hanging="284"/>
        <w:jc w:val="both"/>
        <w:rPr>
          <w:rFonts w:eastAsia="標楷體" w:hAnsi="Arial"/>
        </w:rPr>
      </w:pPr>
      <w:r w:rsidRPr="00A5087B">
        <w:rPr>
          <w:rFonts w:eastAsia="標楷體" w:hAnsi="Arial" w:hint="eastAsia"/>
        </w:rPr>
        <w:t>督導</w:t>
      </w:r>
      <w:r w:rsidR="0039070C">
        <w:rPr>
          <w:rFonts w:eastAsia="標楷體" w:hAnsi="Arial" w:hint="eastAsia"/>
        </w:rPr>
        <w:t>所屬各作業場所</w:t>
      </w:r>
      <w:r w:rsidR="00FC3352" w:rsidRPr="00A5087B">
        <w:rPr>
          <w:rFonts w:eastAsia="標楷體" w:hAnsi="Arial" w:hint="eastAsia"/>
        </w:rPr>
        <w:t>危害性化學品清單</w:t>
      </w:r>
      <w:r w:rsidR="00C354EF" w:rsidRPr="00C40A38">
        <w:rPr>
          <w:rFonts w:eastAsia="標楷體" w:hAnsi="Arial" w:hint="eastAsia"/>
        </w:rPr>
        <w:t>、</w:t>
      </w:r>
      <w:r w:rsidRPr="00A5087B">
        <w:rPr>
          <w:rFonts w:eastAsia="標楷體" w:hAnsi="Arial" w:hint="eastAsia"/>
        </w:rPr>
        <w:t>化學品安全資料表</w:t>
      </w:r>
      <w:r w:rsidRPr="00A5087B">
        <w:rPr>
          <w:rFonts w:eastAsia="標楷體" w:hAnsi="Arial" w:hint="eastAsia"/>
        </w:rPr>
        <w:t>(SDS)</w:t>
      </w:r>
      <w:r w:rsidR="00C354EF" w:rsidRPr="00C354EF">
        <w:rPr>
          <w:rFonts w:eastAsia="標楷體" w:hAnsi="Arial" w:hint="eastAsia"/>
        </w:rPr>
        <w:t xml:space="preserve"> </w:t>
      </w:r>
      <w:r w:rsidR="00C354EF">
        <w:rPr>
          <w:rFonts w:eastAsia="標楷體" w:hAnsi="Arial" w:hint="eastAsia"/>
        </w:rPr>
        <w:t>及其他各類標</w:t>
      </w:r>
      <w:r w:rsidR="00C354EF" w:rsidRPr="001B0E29">
        <w:rPr>
          <w:rFonts w:eastAsia="標楷體" w:hAnsi="Arial"/>
        </w:rPr>
        <w:t>示</w:t>
      </w:r>
      <w:r w:rsidR="00C354EF">
        <w:rPr>
          <w:rFonts w:eastAsia="標楷體" w:hAnsi="Arial" w:hint="eastAsia"/>
        </w:rPr>
        <w:t>之</w:t>
      </w:r>
      <w:r w:rsidR="002B2E4C">
        <w:rPr>
          <w:rFonts w:eastAsia="標楷體" w:hAnsi="Arial" w:hint="eastAsia"/>
        </w:rPr>
        <w:t>定期</w:t>
      </w:r>
      <w:r w:rsidR="002B2E4C" w:rsidRPr="00A5087B">
        <w:rPr>
          <w:rFonts w:eastAsia="標楷體" w:hAnsi="Arial" w:hint="eastAsia"/>
        </w:rPr>
        <w:t>維護與更新</w:t>
      </w:r>
      <w:r w:rsidR="002B2E4C">
        <w:rPr>
          <w:rFonts w:eastAsia="標楷體" w:hAnsi="Arial" w:hint="eastAsia"/>
        </w:rPr>
        <w:t>。</w:t>
      </w:r>
    </w:p>
    <w:p w:rsidR="00A2485E" w:rsidRDefault="001F39D2" w:rsidP="0083180F">
      <w:pPr>
        <w:numPr>
          <w:ilvl w:val="0"/>
          <w:numId w:val="4"/>
        </w:numPr>
        <w:ind w:left="1134" w:hanging="567"/>
        <w:jc w:val="both"/>
        <w:rPr>
          <w:rFonts w:eastAsia="標楷體" w:hAnsi="Arial"/>
        </w:rPr>
      </w:pPr>
      <w:r>
        <w:rPr>
          <w:rFonts w:eastAsia="標楷體" w:hAnsi="Arial" w:hint="eastAsia"/>
        </w:rPr>
        <w:t>各作業場所負責人</w:t>
      </w:r>
      <w:r>
        <w:rPr>
          <w:rFonts w:eastAsia="標楷體" w:hAnsi="Arial" w:hint="eastAsia"/>
        </w:rPr>
        <w:t xml:space="preserve"> (</w:t>
      </w:r>
      <w:r>
        <w:rPr>
          <w:rFonts w:eastAsia="標楷體" w:hAnsi="Arial" w:hint="eastAsia"/>
        </w:rPr>
        <w:t>例</w:t>
      </w:r>
      <w:r w:rsidRPr="001F39D2">
        <w:rPr>
          <w:rFonts w:eastAsia="標楷體" w:hAnsi="Arial" w:hint="eastAsia"/>
        </w:rPr>
        <w:t>：</w:t>
      </w:r>
      <w:r>
        <w:rPr>
          <w:rFonts w:eastAsia="標楷體" w:hAnsi="Arial" w:hint="eastAsia"/>
        </w:rPr>
        <w:t>實驗室</w:t>
      </w:r>
      <w:r w:rsidR="00C40A38">
        <w:rPr>
          <w:rFonts w:eastAsia="標楷體" w:hAnsi="Arial" w:hint="eastAsia"/>
        </w:rPr>
        <w:t>負責人</w:t>
      </w:r>
      <w:r w:rsidR="00C40A38" w:rsidRPr="00C40A38">
        <w:rPr>
          <w:rFonts w:eastAsia="標楷體" w:hAnsi="Arial" w:hint="eastAsia"/>
        </w:rPr>
        <w:t>、</w:t>
      </w:r>
      <w:r w:rsidR="00C40A38">
        <w:rPr>
          <w:rFonts w:eastAsia="標楷體" w:hAnsi="Arial" w:hint="eastAsia"/>
        </w:rPr>
        <w:t>家政教室負責人等</w:t>
      </w:r>
      <w:r>
        <w:rPr>
          <w:rFonts w:eastAsia="標楷體" w:hAnsi="Arial" w:hint="eastAsia"/>
        </w:rPr>
        <w:t>)</w:t>
      </w:r>
    </w:p>
    <w:p w:rsidR="00C40A38" w:rsidRDefault="002B2E4C" w:rsidP="0083180F">
      <w:pPr>
        <w:numPr>
          <w:ilvl w:val="1"/>
          <w:numId w:val="4"/>
        </w:numPr>
        <w:ind w:left="1418" w:hanging="284"/>
        <w:jc w:val="both"/>
        <w:rPr>
          <w:rFonts w:eastAsia="標楷體" w:hAnsi="Arial"/>
        </w:rPr>
      </w:pPr>
      <w:r>
        <w:rPr>
          <w:rFonts w:eastAsia="標楷體" w:hAnsi="Arial" w:hint="eastAsia"/>
        </w:rPr>
        <w:t>建置</w:t>
      </w:r>
      <w:r w:rsidR="00C40A38">
        <w:rPr>
          <w:rFonts w:eastAsia="標楷體" w:hAnsi="Arial" w:hint="eastAsia"/>
        </w:rPr>
        <w:t>場所中</w:t>
      </w:r>
      <w:r w:rsidR="00C40A38" w:rsidRPr="003B4373">
        <w:rPr>
          <w:rFonts w:eastAsia="標楷體" w:hAnsi="Arial" w:hint="eastAsia"/>
        </w:rPr>
        <w:t>危害性化學品清單</w:t>
      </w:r>
      <w:r w:rsidR="00C40A38">
        <w:rPr>
          <w:rFonts w:eastAsia="標楷體" w:hAnsi="Arial" w:hint="eastAsia"/>
        </w:rPr>
        <w:t>，並定期</w:t>
      </w:r>
      <w:r w:rsidR="00C40A38" w:rsidRPr="00A5087B">
        <w:rPr>
          <w:rFonts w:eastAsia="標楷體" w:hAnsi="Arial" w:hint="eastAsia"/>
        </w:rPr>
        <w:t>維護與更新</w:t>
      </w:r>
      <w:r w:rsidR="00C40A38">
        <w:rPr>
          <w:rFonts w:eastAsia="標楷體" w:hAnsi="Arial" w:hint="eastAsia"/>
        </w:rPr>
        <w:t>。。</w:t>
      </w:r>
    </w:p>
    <w:p w:rsidR="00FC3352" w:rsidRPr="00A5087B" w:rsidRDefault="00C40A38" w:rsidP="0083180F">
      <w:pPr>
        <w:numPr>
          <w:ilvl w:val="1"/>
          <w:numId w:val="4"/>
        </w:numPr>
        <w:ind w:left="1418" w:hanging="284"/>
        <w:jc w:val="both"/>
        <w:rPr>
          <w:rFonts w:eastAsia="標楷體" w:hAnsi="Arial"/>
        </w:rPr>
      </w:pPr>
      <w:r>
        <w:rPr>
          <w:rFonts w:eastAsia="標楷體" w:hAnsi="Arial" w:hint="eastAsia"/>
        </w:rPr>
        <w:t>建置場所中</w:t>
      </w:r>
      <w:r w:rsidR="002B2E4C">
        <w:rPr>
          <w:rFonts w:eastAsia="標楷體" w:hAnsi="Arial" w:hint="eastAsia"/>
        </w:rPr>
        <w:t>各種</w:t>
      </w:r>
      <w:r w:rsidR="002B2E4C" w:rsidRPr="00A5087B">
        <w:rPr>
          <w:rFonts w:eastAsia="標楷體" w:hAnsi="Arial" w:hint="eastAsia"/>
        </w:rPr>
        <w:t>化學品</w:t>
      </w:r>
      <w:r w:rsidR="002B2E4C">
        <w:rPr>
          <w:rFonts w:eastAsia="標楷體" w:hAnsi="Arial" w:hint="eastAsia"/>
        </w:rPr>
        <w:t>之</w:t>
      </w:r>
      <w:r w:rsidR="00706CFA" w:rsidRPr="00A5087B">
        <w:rPr>
          <w:rFonts w:eastAsia="標楷體" w:hAnsi="Arial" w:hint="eastAsia"/>
        </w:rPr>
        <w:t>安全資料表</w:t>
      </w:r>
      <w:r w:rsidR="000D37C4" w:rsidRPr="00A5087B">
        <w:rPr>
          <w:rFonts w:eastAsia="標楷體" w:hAnsi="Arial" w:hint="eastAsia"/>
        </w:rPr>
        <w:t>(SDS)</w:t>
      </w:r>
      <w:r w:rsidR="002B2E4C">
        <w:rPr>
          <w:rFonts w:eastAsia="標楷體" w:hAnsi="Arial" w:hint="eastAsia"/>
        </w:rPr>
        <w:t>，並定期</w:t>
      </w:r>
      <w:r w:rsidR="002B2E4C" w:rsidRPr="00A5087B">
        <w:rPr>
          <w:rFonts w:eastAsia="標楷體" w:hAnsi="Arial" w:hint="eastAsia"/>
        </w:rPr>
        <w:t>維護與更新</w:t>
      </w:r>
      <w:r w:rsidR="002B2E4C">
        <w:rPr>
          <w:rFonts w:eastAsia="標楷體" w:hAnsi="Arial" w:hint="eastAsia"/>
        </w:rPr>
        <w:t>。</w:t>
      </w:r>
    </w:p>
    <w:p w:rsidR="00FC3352" w:rsidRPr="00A5087B" w:rsidRDefault="002B2E4C" w:rsidP="0083180F">
      <w:pPr>
        <w:numPr>
          <w:ilvl w:val="1"/>
          <w:numId w:val="4"/>
        </w:numPr>
        <w:ind w:left="1418" w:hanging="284"/>
        <w:jc w:val="both"/>
        <w:rPr>
          <w:rFonts w:eastAsia="標楷體" w:hAnsi="Arial"/>
        </w:rPr>
      </w:pPr>
      <w:r w:rsidRPr="00A5087B">
        <w:rPr>
          <w:rFonts w:eastAsia="標楷體" w:hAnsi="Arial" w:hint="eastAsia"/>
        </w:rPr>
        <w:t>危害性化學品</w:t>
      </w:r>
      <w:r w:rsidR="00553322" w:rsidRPr="001B0E29">
        <w:rPr>
          <w:rFonts w:eastAsia="標楷體" w:hAnsi="Arial" w:hint="eastAsia"/>
        </w:rPr>
        <w:t>容器</w:t>
      </w:r>
      <w:r w:rsidR="00553322" w:rsidRPr="001B0E29">
        <w:rPr>
          <w:rFonts w:eastAsia="標楷體" w:hAnsi="Arial"/>
        </w:rPr>
        <w:t>標示</w:t>
      </w:r>
      <w:r w:rsidR="00553322" w:rsidRPr="001B0E29">
        <w:rPr>
          <w:rFonts w:eastAsia="標楷體" w:hAnsi="Arial" w:hint="eastAsia"/>
        </w:rPr>
        <w:t>、實驗</w:t>
      </w:r>
      <w:r w:rsidR="00553322" w:rsidRPr="001B0E29">
        <w:rPr>
          <w:rFonts w:eastAsia="標楷體" w:hAnsi="Arial" w:hint="eastAsia"/>
        </w:rPr>
        <w:t>(</w:t>
      </w:r>
      <w:r w:rsidR="00553322" w:rsidRPr="001B0E29">
        <w:rPr>
          <w:rFonts w:eastAsia="標楷體" w:hAnsi="Arial" w:hint="eastAsia"/>
        </w:rPr>
        <w:t>習</w:t>
      </w:r>
      <w:r w:rsidR="00553322" w:rsidRPr="001B0E29">
        <w:rPr>
          <w:rFonts w:eastAsia="標楷體" w:hAnsi="Arial" w:hint="eastAsia"/>
        </w:rPr>
        <w:t>)</w:t>
      </w:r>
      <w:r w:rsidR="00553322" w:rsidRPr="001B0E29">
        <w:rPr>
          <w:rFonts w:eastAsia="標楷體" w:hAnsi="Arial" w:hint="eastAsia"/>
        </w:rPr>
        <w:t>場所公告板替代標示</w:t>
      </w:r>
      <w:r w:rsidR="00C354EF">
        <w:rPr>
          <w:rFonts w:eastAsia="標楷體" w:hAnsi="Arial" w:hint="eastAsia"/>
        </w:rPr>
        <w:t>和</w:t>
      </w:r>
      <w:r w:rsidR="00553322" w:rsidRPr="001B0E29">
        <w:rPr>
          <w:rFonts w:eastAsia="標楷體" w:hAnsi="Arial"/>
        </w:rPr>
        <w:t>化學</w:t>
      </w:r>
      <w:r w:rsidR="00C354EF">
        <w:rPr>
          <w:rFonts w:eastAsia="標楷體" w:hAnsi="Arial" w:hint="eastAsia"/>
        </w:rPr>
        <w:t>品</w:t>
      </w:r>
      <w:r w:rsidR="00553322" w:rsidRPr="001B0E29">
        <w:rPr>
          <w:rFonts w:eastAsia="標楷體" w:hAnsi="Arial"/>
        </w:rPr>
        <w:t>管理</w:t>
      </w:r>
      <w:r w:rsidR="00C354EF">
        <w:rPr>
          <w:rFonts w:eastAsia="標楷體" w:hAnsi="Arial" w:hint="eastAsia"/>
        </w:rPr>
        <w:t>。</w:t>
      </w:r>
    </w:p>
    <w:p w:rsidR="000D37C4" w:rsidRPr="00A5087B" w:rsidRDefault="000D37C4" w:rsidP="0083180F">
      <w:pPr>
        <w:numPr>
          <w:ilvl w:val="1"/>
          <w:numId w:val="4"/>
        </w:numPr>
        <w:ind w:left="1418" w:hanging="284"/>
        <w:jc w:val="both"/>
        <w:rPr>
          <w:rFonts w:eastAsia="標楷體" w:hAnsi="Arial"/>
        </w:rPr>
      </w:pPr>
      <w:r w:rsidRPr="00A5087B">
        <w:rPr>
          <w:rFonts w:eastAsia="標楷體" w:hAnsi="Arial" w:hint="eastAsia"/>
        </w:rPr>
        <w:t>使</w:t>
      </w:r>
      <w:r w:rsidR="00C354EF">
        <w:rPr>
          <w:rFonts w:eastAsia="標楷體" w:hAnsi="Arial" w:hint="eastAsia"/>
        </w:rPr>
        <w:t>場所中相關工</w:t>
      </w:r>
      <w:r w:rsidR="008D2AD8" w:rsidRPr="00A5087B">
        <w:rPr>
          <w:rFonts w:eastAsia="標楷體" w:hAnsi="Arial" w:hint="eastAsia"/>
        </w:rPr>
        <w:t>作者</w:t>
      </w:r>
      <w:r w:rsidRPr="00A5087B">
        <w:rPr>
          <w:rFonts w:eastAsia="標楷體" w:hAnsi="Arial" w:hint="eastAsia"/>
        </w:rPr>
        <w:t>接受危害通識教育訓練。</w:t>
      </w:r>
    </w:p>
    <w:p w:rsidR="008D2AD8" w:rsidRPr="0083180F" w:rsidRDefault="00FC3352" w:rsidP="008A0413">
      <w:pPr>
        <w:numPr>
          <w:ilvl w:val="0"/>
          <w:numId w:val="3"/>
        </w:numPr>
        <w:tabs>
          <w:tab w:val="clear" w:pos="2377"/>
          <w:tab w:val="num" w:pos="567"/>
        </w:tabs>
        <w:spacing w:before="240" w:line="360" w:lineRule="auto"/>
        <w:ind w:left="567" w:hanging="567"/>
        <w:jc w:val="both"/>
        <w:rPr>
          <w:rFonts w:eastAsia="標楷體" w:hAnsi="Arial"/>
          <w:b/>
          <w:sz w:val="28"/>
          <w:szCs w:val="28"/>
        </w:rPr>
      </w:pPr>
      <w:r w:rsidRPr="0083180F">
        <w:rPr>
          <w:rFonts w:eastAsia="標楷體" w:hAnsi="Arial" w:hint="eastAsia"/>
          <w:b/>
          <w:sz w:val="28"/>
          <w:szCs w:val="28"/>
        </w:rPr>
        <w:t>危害性化學品清單</w:t>
      </w:r>
    </w:p>
    <w:p w:rsidR="008609CC" w:rsidRDefault="008609CC" w:rsidP="0083180F">
      <w:pPr>
        <w:numPr>
          <w:ilvl w:val="0"/>
          <w:numId w:val="5"/>
        </w:numPr>
        <w:ind w:left="1134" w:hanging="567"/>
        <w:jc w:val="both"/>
        <w:rPr>
          <w:rFonts w:eastAsia="標楷體" w:hAnsi="Arial"/>
        </w:rPr>
      </w:pPr>
      <w:r w:rsidRPr="008609CC">
        <w:rPr>
          <w:rFonts w:eastAsia="標楷體" w:hAnsi="Arial" w:hint="eastAsia"/>
        </w:rPr>
        <w:t>危害性化學品指下列危險物或有害物：</w:t>
      </w:r>
    </w:p>
    <w:p w:rsidR="008609CC" w:rsidRDefault="008609CC" w:rsidP="0083180F">
      <w:pPr>
        <w:numPr>
          <w:ilvl w:val="2"/>
          <w:numId w:val="2"/>
        </w:numPr>
        <w:ind w:firstLine="370"/>
        <w:jc w:val="both"/>
        <w:rPr>
          <w:rFonts w:eastAsia="標楷體" w:hAnsi="Arial"/>
        </w:rPr>
      </w:pPr>
      <w:r w:rsidRPr="008609CC">
        <w:rPr>
          <w:rFonts w:eastAsia="標楷體" w:hAnsi="Arial" w:hint="eastAsia"/>
        </w:rPr>
        <w:t>危險物：符合國家標準</w:t>
      </w:r>
      <w:r w:rsidRPr="008609CC">
        <w:rPr>
          <w:rFonts w:eastAsia="標楷體" w:hAnsi="Arial" w:hint="eastAsia"/>
        </w:rPr>
        <w:t xml:space="preserve"> CNS15030 </w:t>
      </w:r>
      <w:r w:rsidRPr="008609CC">
        <w:rPr>
          <w:rFonts w:eastAsia="標楷體" w:hAnsi="Arial" w:hint="eastAsia"/>
        </w:rPr>
        <w:t>分類，具有物理性危害者</w:t>
      </w:r>
      <w:r>
        <w:rPr>
          <w:rFonts w:eastAsia="標楷體" w:hAnsi="Arial" w:hint="eastAsia"/>
        </w:rPr>
        <w:t>。</w:t>
      </w:r>
    </w:p>
    <w:p w:rsidR="008609CC" w:rsidRPr="008609CC" w:rsidRDefault="008609CC" w:rsidP="0083180F">
      <w:pPr>
        <w:numPr>
          <w:ilvl w:val="2"/>
          <w:numId w:val="2"/>
        </w:numPr>
        <w:ind w:firstLine="370"/>
        <w:jc w:val="both"/>
        <w:rPr>
          <w:rFonts w:eastAsia="標楷體" w:hAnsi="Arial"/>
        </w:rPr>
      </w:pPr>
      <w:r w:rsidRPr="008609CC">
        <w:rPr>
          <w:rFonts w:eastAsia="標楷體" w:hAnsi="Arial" w:hint="eastAsia"/>
        </w:rPr>
        <w:t>有害物：符合國家標準</w:t>
      </w:r>
      <w:r w:rsidRPr="008609CC">
        <w:rPr>
          <w:rFonts w:eastAsia="標楷體" w:hAnsi="Arial" w:hint="eastAsia"/>
        </w:rPr>
        <w:t xml:space="preserve"> CNS15030 </w:t>
      </w:r>
      <w:r w:rsidRPr="008609CC">
        <w:rPr>
          <w:rFonts w:eastAsia="標楷體" w:hAnsi="Arial" w:hint="eastAsia"/>
        </w:rPr>
        <w:t>分類，具有健康危害者。</w:t>
      </w:r>
    </w:p>
    <w:p w:rsidR="007045BB" w:rsidRPr="00A5087B" w:rsidRDefault="001B0D5A" w:rsidP="0083180F">
      <w:pPr>
        <w:numPr>
          <w:ilvl w:val="0"/>
          <w:numId w:val="5"/>
        </w:numPr>
        <w:ind w:left="1134" w:hanging="567"/>
        <w:jc w:val="both"/>
        <w:rPr>
          <w:rFonts w:eastAsia="標楷體" w:hAnsi="Arial"/>
        </w:rPr>
      </w:pPr>
      <w:r w:rsidRPr="00A5087B">
        <w:rPr>
          <w:rFonts w:eastAsia="標楷體" w:hAnsi="Arial"/>
        </w:rPr>
        <w:t>確實</w:t>
      </w:r>
      <w:r w:rsidR="007045BB" w:rsidRPr="00A5087B">
        <w:rPr>
          <w:rFonts w:eastAsia="標楷體" w:hAnsi="Arial"/>
        </w:rPr>
        <w:t>製作</w:t>
      </w:r>
      <w:r w:rsidRPr="00A5087B">
        <w:rPr>
          <w:rFonts w:eastAsia="標楷體" w:hAnsi="Arial"/>
        </w:rPr>
        <w:t>填寫</w:t>
      </w:r>
      <w:r w:rsidR="00FC3352" w:rsidRPr="00A5087B">
        <w:rPr>
          <w:rFonts w:eastAsia="標楷體" w:hAnsi="Arial" w:hint="eastAsia"/>
        </w:rPr>
        <w:t>危害性化學品清單（如附表</w:t>
      </w:r>
      <w:r w:rsidR="00F604EE" w:rsidRPr="00A5087B">
        <w:rPr>
          <w:rFonts w:eastAsia="標楷體" w:hAnsi="Arial" w:hint="eastAsia"/>
        </w:rPr>
        <w:t>1</w:t>
      </w:r>
      <w:r w:rsidR="00FC3352" w:rsidRPr="00A5087B">
        <w:rPr>
          <w:rFonts w:eastAsia="標楷體" w:hAnsi="Arial" w:hint="eastAsia"/>
        </w:rPr>
        <w:t>所示）</w:t>
      </w:r>
      <w:r w:rsidR="00FB4651" w:rsidRPr="00A5087B">
        <w:rPr>
          <w:rFonts w:eastAsia="標楷體" w:hAnsi="Arial"/>
        </w:rPr>
        <w:t>與毒性化學物質運作紀錄</w:t>
      </w:r>
      <w:r w:rsidR="00F604EE" w:rsidRPr="00A5087B">
        <w:rPr>
          <w:rFonts w:eastAsia="標楷體" w:hAnsi="Arial" w:hint="eastAsia"/>
        </w:rPr>
        <w:t>（如附表</w:t>
      </w:r>
      <w:r w:rsidR="00F604EE" w:rsidRPr="00A5087B">
        <w:rPr>
          <w:rFonts w:eastAsia="標楷體" w:hAnsi="Arial" w:hint="eastAsia"/>
        </w:rPr>
        <w:t>2</w:t>
      </w:r>
      <w:r w:rsidR="00F604EE" w:rsidRPr="00A5087B">
        <w:rPr>
          <w:rFonts w:eastAsia="標楷體" w:hAnsi="Arial" w:hint="eastAsia"/>
        </w:rPr>
        <w:t>所示）</w:t>
      </w:r>
      <w:r w:rsidR="007045BB" w:rsidRPr="00A5087B">
        <w:rPr>
          <w:rFonts w:eastAsia="標楷體" w:hAnsi="Arial"/>
        </w:rPr>
        <w:t>，了解各</w:t>
      </w:r>
      <w:r w:rsidR="008D2AD8" w:rsidRPr="00A5087B">
        <w:rPr>
          <w:rFonts w:eastAsia="標楷體" w:hAnsi="Arial" w:hint="eastAsia"/>
        </w:rPr>
        <w:t>場所</w:t>
      </w:r>
      <w:r w:rsidR="007045BB" w:rsidRPr="00A5087B">
        <w:rPr>
          <w:rFonts w:eastAsia="標楷體" w:hAnsi="Arial"/>
        </w:rPr>
        <w:t>存放</w:t>
      </w:r>
      <w:r w:rsidR="00D515BA" w:rsidRPr="00A5087B">
        <w:rPr>
          <w:rFonts w:eastAsia="標楷體" w:hAnsi="Arial" w:hint="eastAsia"/>
        </w:rPr>
        <w:t>危害性化學品之</w:t>
      </w:r>
      <w:r w:rsidR="007045BB" w:rsidRPr="00A5087B">
        <w:rPr>
          <w:rFonts w:eastAsia="標楷體" w:hAnsi="Arial"/>
        </w:rPr>
        <w:t>種類及數量等詳細資料，</w:t>
      </w:r>
      <w:r w:rsidR="007045BB" w:rsidRPr="00A5087B">
        <w:rPr>
          <w:rFonts w:eastAsia="標楷體" w:hAnsi="Arial"/>
        </w:rPr>
        <w:lastRenderedPageBreak/>
        <w:t>於緊急應變及救災時可供</w:t>
      </w:r>
      <w:r w:rsidR="008D2AD8" w:rsidRPr="00A5087B">
        <w:rPr>
          <w:rFonts w:eastAsia="標楷體" w:hAnsi="Arial" w:hint="eastAsia"/>
        </w:rPr>
        <w:t>運用</w:t>
      </w:r>
      <w:r w:rsidR="007944A2" w:rsidRPr="00A5087B">
        <w:rPr>
          <w:rFonts w:eastAsia="標楷體" w:hAnsi="Arial" w:hint="eastAsia"/>
        </w:rPr>
        <w:t>與掌握相關資訊</w:t>
      </w:r>
      <w:r w:rsidR="007045BB" w:rsidRPr="00A5087B">
        <w:rPr>
          <w:rFonts w:eastAsia="標楷體" w:hAnsi="Arial"/>
        </w:rPr>
        <w:t>。</w:t>
      </w:r>
    </w:p>
    <w:p w:rsidR="00227749" w:rsidRPr="00A5087B" w:rsidRDefault="007045BB" w:rsidP="0083180F">
      <w:pPr>
        <w:numPr>
          <w:ilvl w:val="0"/>
          <w:numId w:val="5"/>
        </w:numPr>
        <w:ind w:left="1134" w:hanging="567"/>
        <w:jc w:val="both"/>
        <w:rPr>
          <w:rFonts w:eastAsia="標楷體" w:hAnsi="Arial"/>
        </w:rPr>
      </w:pPr>
      <w:r w:rsidRPr="00A5087B">
        <w:rPr>
          <w:rFonts w:eastAsia="標楷體" w:hAnsi="Arial"/>
        </w:rPr>
        <w:t>各適用場所負責人</w:t>
      </w:r>
      <w:r w:rsidR="00F43750">
        <w:rPr>
          <w:rFonts w:eastAsia="標楷體" w:hAnsi="Arial" w:hint="eastAsia"/>
        </w:rPr>
        <w:t>可</w:t>
      </w:r>
      <w:r w:rsidR="007944A2" w:rsidRPr="00A5087B">
        <w:rPr>
          <w:rFonts w:eastAsia="標楷體" w:hAnsi="Arial" w:hint="eastAsia"/>
        </w:rPr>
        <w:t>透過採購或危害物清查，</w:t>
      </w:r>
      <w:r w:rsidR="007944A2" w:rsidRPr="00A5087B">
        <w:rPr>
          <w:rFonts w:eastAsia="標楷體" w:hAnsi="Arial"/>
        </w:rPr>
        <w:t>整理</w:t>
      </w:r>
      <w:r w:rsidR="007944A2" w:rsidRPr="00A5087B">
        <w:rPr>
          <w:rFonts w:eastAsia="標楷體" w:hAnsi="Arial" w:hint="eastAsia"/>
        </w:rPr>
        <w:t>、製作</w:t>
      </w:r>
      <w:r w:rsidR="00FC3352" w:rsidRPr="00A5087B">
        <w:rPr>
          <w:rFonts w:eastAsia="標楷體" w:hAnsi="Arial" w:hint="eastAsia"/>
        </w:rPr>
        <w:t>危害性化學品清單</w:t>
      </w:r>
      <w:r w:rsidR="007944A2" w:rsidRPr="00A5087B">
        <w:rPr>
          <w:rFonts w:eastAsia="標楷體" w:hAnsi="Arial" w:hint="eastAsia"/>
        </w:rPr>
        <w:t>，完成後</w:t>
      </w:r>
      <w:r w:rsidR="00C45766" w:rsidRPr="00A5087B">
        <w:rPr>
          <w:rFonts w:eastAsia="標楷體" w:hAnsi="Arial" w:hint="eastAsia"/>
        </w:rPr>
        <w:t>分送原運作場所、</w:t>
      </w:r>
      <w:r w:rsidR="00836611" w:rsidRPr="00A5087B">
        <w:rPr>
          <w:rFonts w:eastAsia="標楷體" w:hAnsi="Arial" w:hint="eastAsia"/>
        </w:rPr>
        <w:t>各</w:t>
      </w:r>
      <w:r w:rsidR="00D515BA" w:rsidRPr="00A5087B">
        <w:rPr>
          <w:rFonts w:eastAsia="標楷體" w:hAnsi="Arial" w:hint="eastAsia"/>
        </w:rPr>
        <w:t>單位</w:t>
      </w:r>
      <w:r w:rsidR="00C45766" w:rsidRPr="00A5087B">
        <w:rPr>
          <w:rFonts w:eastAsia="標楷體" w:hAnsi="Arial" w:hint="eastAsia"/>
        </w:rPr>
        <w:t>適用場所</w:t>
      </w:r>
      <w:r w:rsidR="00D515BA" w:rsidRPr="00A5087B">
        <w:rPr>
          <w:rFonts w:eastAsia="標楷體" w:hAnsi="Arial" w:hint="eastAsia"/>
        </w:rPr>
        <w:t>負責人</w:t>
      </w:r>
      <w:r w:rsidR="008A0413" w:rsidRPr="00A5087B">
        <w:rPr>
          <w:rFonts w:eastAsia="標楷體" w:hAnsi="Arial" w:hint="eastAsia"/>
        </w:rPr>
        <w:t>、</w:t>
      </w:r>
      <w:r w:rsidR="00C45766" w:rsidRPr="00A5087B">
        <w:rPr>
          <w:rFonts w:eastAsia="標楷體" w:hAnsi="Arial" w:hint="eastAsia"/>
        </w:rPr>
        <w:t>及安全衛生管理</w:t>
      </w:r>
      <w:r w:rsidR="008A0413" w:rsidRPr="00A5087B">
        <w:rPr>
          <w:rFonts w:eastAsia="標楷體" w:hAnsi="Arial" w:hint="eastAsia"/>
        </w:rPr>
        <w:t>人員</w:t>
      </w:r>
      <w:r w:rsidR="00C45766" w:rsidRPr="00A5087B">
        <w:rPr>
          <w:rFonts w:eastAsia="標楷體" w:hAnsi="Arial" w:hint="eastAsia"/>
        </w:rPr>
        <w:t>保管備查</w:t>
      </w:r>
      <w:r w:rsidR="00227749" w:rsidRPr="00A5087B">
        <w:rPr>
          <w:rFonts w:eastAsia="標楷體" w:hAnsi="Arial" w:hint="eastAsia"/>
        </w:rPr>
        <w:t>；若該</w:t>
      </w:r>
      <w:r w:rsidR="00D515BA" w:rsidRPr="00A5087B">
        <w:rPr>
          <w:rFonts w:eastAsia="標楷體" w:hAnsi="Arial" w:hint="eastAsia"/>
        </w:rPr>
        <w:t>危害性化學品</w:t>
      </w:r>
      <w:r w:rsidR="00227749" w:rsidRPr="00A5087B">
        <w:rPr>
          <w:rFonts w:eastAsia="標楷體" w:hAnsi="Arial" w:hint="eastAsia"/>
        </w:rPr>
        <w:t>為毒性化學物質，則需另循相關規定紀錄與保存。</w:t>
      </w:r>
    </w:p>
    <w:p w:rsidR="007045BB" w:rsidRPr="00A5087B" w:rsidRDefault="00C45766" w:rsidP="0083180F">
      <w:pPr>
        <w:numPr>
          <w:ilvl w:val="0"/>
          <w:numId w:val="5"/>
        </w:numPr>
        <w:ind w:left="1134" w:hanging="567"/>
        <w:jc w:val="both"/>
        <w:rPr>
          <w:rFonts w:eastAsia="標楷體" w:hAnsi="Arial"/>
        </w:rPr>
      </w:pPr>
      <w:r w:rsidRPr="00A5087B">
        <w:rPr>
          <w:rFonts w:eastAsia="標楷體" w:hAnsi="Arial" w:hint="eastAsia"/>
        </w:rPr>
        <w:t>有關</w:t>
      </w:r>
      <w:r w:rsidR="007045BB" w:rsidRPr="00A5087B">
        <w:rPr>
          <w:rFonts w:eastAsia="標楷體" w:hAnsi="Arial"/>
        </w:rPr>
        <w:t>內容</w:t>
      </w:r>
      <w:r w:rsidRPr="00A5087B">
        <w:rPr>
          <w:rFonts w:eastAsia="標楷體" w:hAnsi="Arial" w:hint="eastAsia"/>
        </w:rPr>
        <w:t>應包含</w:t>
      </w:r>
      <w:r w:rsidR="007045BB" w:rsidRPr="00A5087B">
        <w:rPr>
          <w:rFonts w:eastAsia="標楷體" w:hAnsi="Arial"/>
        </w:rPr>
        <w:t>：</w:t>
      </w:r>
    </w:p>
    <w:p w:rsidR="00007990" w:rsidRPr="008609CC" w:rsidRDefault="00007990" w:rsidP="0083180F">
      <w:pPr>
        <w:numPr>
          <w:ilvl w:val="0"/>
          <w:numId w:val="27"/>
        </w:numPr>
        <w:ind w:firstLine="370"/>
        <w:jc w:val="both"/>
        <w:rPr>
          <w:rFonts w:eastAsia="標楷體" w:hAnsi="Arial"/>
        </w:rPr>
      </w:pPr>
      <w:r w:rsidRPr="00A5087B">
        <w:rPr>
          <w:rFonts w:eastAsia="標楷體" w:hAnsi="Arial"/>
        </w:rPr>
        <w:t>基本辨識資料。</w:t>
      </w:r>
    </w:p>
    <w:p w:rsidR="00007990" w:rsidRDefault="00007990" w:rsidP="0083180F">
      <w:pPr>
        <w:numPr>
          <w:ilvl w:val="0"/>
          <w:numId w:val="27"/>
        </w:numPr>
        <w:ind w:firstLine="370"/>
        <w:jc w:val="both"/>
        <w:rPr>
          <w:rFonts w:eastAsia="標楷體" w:hAnsi="Arial"/>
        </w:rPr>
      </w:pPr>
      <w:r w:rsidRPr="00A5087B">
        <w:rPr>
          <w:rFonts w:eastAsia="標楷體" w:hAnsi="Arial"/>
        </w:rPr>
        <w:t>製造商或供應商之名稱、地址及電話。</w:t>
      </w:r>
    </w:p>
    <w:p w:rsidR="00D905AB" w:rsidRPr="008609CC" w:rsidRDefault="00D905AB" w:rsidP="0083180F">
      <w:pPr>
        <w:numPr>
          <w:ilvl w:val="0"/>
          <w:numId w:val="27"/>
        </w:numPr>
        <w:ind w:firstLine="370"/>
        <w:jc w:val="both"/>
        <w:rPr>
          <w:rFonts w:eastAsia="標楷體" w:hAnsi="Arial"/>
        </w:rPr>
      </w:pPr>
      <w:r>
        <w:rPr>
          <w:rFonts w:eastAsia="標楷體" w:hAnsi="Arial" w:hint="eastAsia"/>
        </w:rPr>
        <w:t>使用資料</w:t>
      </w:r>
      <w:r w:rsidRPr="00A5087B">
        <w:rPr>
          <w:rFonts w:eastAsia="標楷體" w:hAnsi="Arial"/>
        </w:rPr>
        <w:t>：地點及數量。</w:t>
      </w:r>
    </w:p>
    <w:p w:rsidR="00007990" w:rsidRPr="008609CC" w:rsidRDefault="00007990" w:rsidP="0083180F">
      <w:pPr>
        <w:numPr>
          <w:ilvl w:val="0"/>
          <w:numId w:val="27"/>
        </w:numPr>
        <w:ind w:firstLine="370"/>
        <w:jc w:val="both"/>
        <w:rPr>
          <w:rFonts w:eastAsia="標楷體" w:hAnsi="Arial"/>
        </w:rPr>
      </w:pPr>
      <w:r w:rsidRPr="00A5087B">
        <w:rPr>
          <w:rFonts w:eastAsia="標楷體" w:hAnsi="Arial"/>
        </w:rPr>
        <w:t>貯存資料：地點及數量。</w:t>
      </w:r>
    </w:p>
    <w:p w:rsidR="00007990" w:rsidRPr="008609CC" w:rsidRDefault="00007990" w:rsidP="0083180F">
      <w:pPr>
        <w:numPr>
          <w:ilvl w:val="0"/>
          <w:numId w:val="27"/>
        </w:numPr>
        <w:ind w:firstLine="370"/>
        <w:jc w:val="both"/>
        <w:rPr>
          <w:rFonts w:eastAsia="標楷體" w:hAnsi="Arial"/>
        </w:rPr>
      </w:pPr>
      <w:r w:rsidRPr="00A5087B">
        <w:rPr>
          <w:rFonts w:eastAsia="標楷體" w:hAnsi="Arial"/>
        </w:rPr>
        <w:t>製單日期。</w:t>
      </w:r>
    </w:p>
    <w:p w:rsidR="007045BB" w:rsidRPr="0083180F" w:rsidRDefault="00706CFA" w:rsidP="008A0413">
      <w:pPr>
        <w:numPr>
          <w:ilvl w:val="0"/>
          <w:numId w:val="3"/>
        </w:numPr>
        <w:tabs>
          <w:tab w:val="clear" w:pos="2377"/>
          <w:tab w:val="num" w:pos="567"/>
        </w:tabs>
        <w:spacing w:before="240" w:line="360" w:lineRule="auto"/>
        <w:ind w:left="567" w:hanging="567"/>
        <w:jc w:val="both"/>
        <w:rPr>
          <w:rFonts w:eastAsia="標楷體" w:hAnsi="Arial"/>
          <w:b/>
          <w:sz w:val="28"/>
          <w:szCs w:val="28"/>
        </w:rPr>
      </w:pPr>
      <w:r w:rsidRPr="0083180F">
        <w:rPr>
          <w:rFonts w:eastAsia="標楷體" w:hAnsi="Arial"/>
          <w:b/>
          <w:sz w:val="28"/>
          <w:szCs w:val="28"/>
        </w:rPr>
        <w:t>安全資料表</w:t>
      </w:r>
    </w:p>
    <w:p w:rsidR="00706CFA" w:rsidRPr="00A5087B" w:rsidRDefault="00706CFA" w:rsidP="0083180F">
      <w:pPr>
        <w:numPr>
          <w:ilvl w:val="0"/>
          <w:numId w:val="6"/>
        </w:numPr>
        <w:ind w:left="1134" w:hanging="567"/>
        <w:jc w:val="both"/>
        <w:rPr>
          <w:rFonts w:eastAsia="標楷體" w:hAnsi="Arial"/>
        </w:rPr>
      </w:pPr>
      <w:r w:rsidRPr="00A5087B">
        <w:rPr>
          <w:rFonts w:eastAsia="標楷體" w:hAnsi="Arial"/>
        </w:rPr>
        <w:t>安全資料表</w:t>
      </w:r>
      <w:r w:rsidR="00C45766" w:rsidRPr="00A5087B">
        <w:rPr>
          <w:rFonts w:eastAsia="標楷體" w:hAnsi="Arial" w:hint="eastAsia"/>
        </w:rPr>
        <w:t>應記錄之</w:t>
      </w:r>
      <w:r w:rsidR="007045BB" w:rsidRPr="00A5087B">
        <w:rPr>
          <w:rFonts w:eastAsia="標楷體" w:hAnsi="Arial"/>
        </w:rPr>
        <w:t>主要內容：</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t>化學品與廠商資料：</w:t>
      </w:r>
      <w:r w:rsidRPr="00A5087B">
        <w:rPr>
          <w:rFonts w:eastAsia="標楷體" w:hAnsi="Arial" w:hint="eastAsia"/>
        </w:rPr>
        <w:t>化學品名稱、其他名稱、建議用途及限制使用、製造者、輸入者或供應者名稱、地址及電話、緊急聯絡電話</w:t>
      </w:r>
      <w:r w:rsidRPr="00A5087B">
        <w:rPr>
          <w:rFonts w:eastAsia="標楷體" w:hAnsi="Arial" w:hint="eastAsia"/>
        </w:rPr>
        <w:t>/</w:t>
      </w:r>
      <w:r w:rsidRPr="00A5087B">
        <w:rPr>
          <w:rFonts w:eastAsia="標楷體" w:hAnsi="Arial" w:hint="eastAsia"/>
        </w:rPr>
        <w:t>傳真電話。</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t>危害辨識資料：</w:t>
      </w:r>
      <w:r w:rsidRPr="00A5087B">
        <w:rPr>
          <w:rFonts w:eastAsia="標楷體" w:hAnsi="Arial" w:hint="eastAsia"/>
        </w:rPr>
        <w:t>標示內容、其他危害、化學品危害分類。</w:t>
      </w:r>
    </w:p>
    <w:p w:rsidR="00706CFA" w:rsidRPr="00C83545" w:rsidRDefault="00706CFA" w:rsidP="0083180F">
      <w:pPr>
        <w:numPr>
          <w:ilvl w:val="0"/>
          <w:numId w:val="23"/>
        </w:numPr>
        <w:tabs>
          <w:tab w:val="clear" w:pos="764"/>
          <w:tab w:val="num" w:pos="1418"/>
        </w:tabs>
        <w:ind w:left="1418" w:hanging="284"/>
        <w:jc w:val="both"/>
        <w:rPr>
          <w:rFonts w:eastAsia="標楷體" w:hAnsi="Arial"/>
        </w:rPr>
      </w:pPr>
      <w:r w:rsidRPr="00C83545">
        <w:rPr>
          <w:rFonts w:eastAsia="標楷體" w:hAnsi="Arial" w:hint="eastAsia"/>
          <w:b/>
        </w:rPr>
        <w:t>成分辨識資料：</w:t>
      </w:r>
      <w:r w:rsidRPr="00C83545">
        <w:rPr>
          <w:rFonts w:eastAsia="標楷體" w:hAnsi="Arial" w:hint="eastAsia"/>
        </w:rPr>
        <w:t>純物質：中英文名稱、同義名稱、化學文摘社登記號碼</w:t>
      </w:r>
      <w:r w:rsidRPr="00C83545">
        <w:rPr>
          <w:rFonts w:eastAsia="標楷體" w:hAnsi="Arial" w:hint="eastAsia"/>
        </w:rPr>
        <w:t>( CAS No.</w:t>
      </w:r>
      <w:proofErr w:type="gramStart"/>
      <w:r w:rsidRPr="00C83545">
        <w:rPr>
          <w:rFonts w:eastAsia="標楷體" w:hAnsi="Arial" w:hint="eastAsia"/>
        </w:rPr>
        <w:t>)</w:t>
      </w:r>
      <w:r w:rsidRPr="00C83545">
        <w:rPr>
          <w:rFonts w:eastAsia="標楷體" w:hAnsi="Arial" w:hint="eastAsia"/>
        </w:rPr>
        <w:t>、</w:t>
      </w:r>
      <w:proofErr w:type="gramEnd"/>
      <w:r w:rsidRPr="00C83545">
        <w:rPr>
          <w:rFonts w:eastAsia="標楷體" w:hAnsi="Arial" w:hint="eastAsia"/>
        </w:rPr>
        <w:t>危害成分</w:t>
      </w:r>
      <w:r w:rsidRPr="00C83545">
        <w:rPr>
          <w:rFonts w:eastAsia="標楷體" w:hAnsi="Arial" w:hint="eastAsia"/>
        </w:rPr>
        <w:t>(</w:t>
      </w:r>
      <w:r w:rsidRPr="00C83545">
        <w:rPr>
          <w:rFonts w:eastAsia="標楷體" w:hAnsi="Arial" w:hint="eastAsia"/>
        </w:rPr>
        <w:t>成分百分比</w:t>
      </w:r>
      <w:r w:rsidRPr="00C83545">
        <w:rPr>
          <w:rFonts w:eastAsia="標楷體" w:hAnsi="Arial" w:hint="eastAsia"/>
        </w:rPr>
        <w:t>)</w:t>
      </w:r>
      <w:r w:rsidR="00C83545" w:rsidRPr="00C83545">
        <w:rPr>
          <w:rFonts w:eastAsia="標楷體" w:hAnsi="Arial" w:hint="eastAsia"/>
        </w:rPr>
        <w:t>；</w:t>
      </w:r>
      <w:r w:rsidRPr="00C83545">
        <w:rPr>
          <w:rFonts w:eastAsia="標楷體" w:hAnsi="Arial" w:hint="eastAsia"/>
        </w:rPr>
        <w:t>混合物：化學性質、危害成分之中英文名稱、濃度或濃度範圍（成分百分比）</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t>急救措施：</w:t>
      </w:r>
      <w:r w:rsidRPr="00A5087B">
        <w:rPr>
          <w:rFonts w:eastAsia="標楷體" w:hAnsi="Arial" w:hint="eastAsia"/>
        </w:rPr>
        <w:t>不同暴露途徑之急救方法、最重要症狀及危害效應、對急救人員之防護、對醫師之提示。</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t>滅火措施：</w:t>
      </w:r>
      <w:r w:rsidRPr="00A5087B">
        <w:rPr>
          <w:rFonts w:eastAsia="標楷體" w:hAnsi="Arial" w:hint="eastAsia"/>
        </w:rPr>
        <w:t>適用滅火劑、滅火時可能遭遇之特殊危害、特殊滅火程序、消防人員之特殊防護設備。</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t>洩漏處理方法：</w:t>
      </w:r>
      <w:r w:rsidRPr="00A5087B">
        <w:rPr>
          <w:rFonts w:eastAsia="標楷體" w:hAnsi="Arial" w:hint="eastAsia"/>
        </w:rPr>
        <w:t>個人應注意事項、環境注意事項、清理方法。</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t>安全處置與儲存方法：</w:t>
      </w:r>
      <w:r w:rsidRPr="00A5087B">
        <w:rPr>
          <w:rFonts w:eastAsia="標楷體" w:hAnsi="Arial" w:hint="eastAsia"/>
        </w:rPr>
        <w:t>處置、儲存。</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t>暴露預防措施：</w:t>
      </w:r>
      <w:r w:rsidRPr="00A5087B">
        <w:rPr>
          <w:rFonts w:eastAsia="標楷體" w:hAnsi="Arial" w:hint="eastAsia"/>
        </w:rPr>
        <w:t>工程控制、控制參數、個人防護設備、衛生措施。</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t>物理及化學性質：</w:t>
      </w:r>
      <w:r w:rsidRPr="00A5087B">
        <w:rPr>
          <w:rFonts w:eastAsia="標楷體" w:hAnsi="Arial" w:hint="eastAsia"/>
        </w:rPr>
        <w:t>外觀（物質狀態、顏色）、氣味、嗅覺</w:t>
      </w:r>
      <w:proofErr w:type="gramStart"/>
      <w:r w:rsidRPr="00A5087B">
        <w:rPr>
          <w:rFonts w:eastAsia="標楷體" w:hAnsi="Arial" w:hint="eastAsia"/>
        </w:rPr>
        <w:t>閾</w:t>
      </w:r>
      <w:proofErr w:type="gramEnd"/>
      <w:r w:rsidRPr="00A5087B">
        <w:rPr>
          <w:rFonts w:eastAsia="標楷體" w:hAnsi="Arial" w:hint="eastAsia"/>
        </w:rPr>
        <w:t>值、</w:t>
      </w:r>
      <w:r w:rsidRPr="00A5087B">
        <w:rPr>
          <w:rFonts w:eastAsia="標楷體" w:hAnsi="Arial" w:hint="eastAsia"/>
        </w:rPr>
        <w:t>pH</w:t>
      </w:r>
      <w:r w:rsidRPr="00A5087B">
        <w:rPr>
          <w:rFonts w:eastAsia="標楷體" w:hAnsi="Arial" w:hint="eastAsia"/>
        </w:rPr>
        <w:t>值、熔點、沸點</w:t>
      </w:r>
      <w:r w:rsidRPr="00A5087B">
        <w:rPr>
          <w:rFonts w:eastAsia="標楷體" w:hAnsi="Arial" w:hint="eastAsia"/>
        </w:rPr>
        <w:t>/</w:t>
      </w:r>
      <w:r w:rsidRPr="00A5087B">
        <w:rPr>
          <w:rFonts w:eastAsia="標楷體" w:hAnsi="Arial" w:hint="eastAsia"/>
        </w:rPr>
        <w:t>沸點範圍、易燃性（固體、氣體）、分解溫度、</w:t>
      </w:r>
      <w:proofErr w:type="gramStart"/>
      <w:r w:rsidRPr="00A5087B">
        <w:rPr>
          <w:rFonts w:eastAsia="標楷體" w:hAnsi="Arial" w:hint="eastAsia"/>
        </w:rPr>
        <w:t>閃火點</w:t>
      </w:r>
      <w:proofErr w:type="gramEnd"/>
      <w:r w:rsidRPr="00A5087B">
        <w:rPr>
          <w:rFonts w:eastAsia="標楷體" w:hAnsi="Arial" w:hint="eastAsia"/>
        </w:rPr>
        <w:t>、自燃溫度、爆炸界限、蒸氣壓、蒸氣密度、密度、溶解度、</w:t>
      </w:r>
      <w:proofErr w:type="gramStart"/>
      <w:r w:rsidRPr="00A5087B">
        <w:rPr>
          <w:rFonts w:eastAsia="標楷體" w:hAnsi="Arial" w:hint="eastAsia"/>
        </w:rPr>
        <w:t>辛醇</w:t>
      </w:r>
      <w:proofErr w:type="gramEnd"/>
      <w:r w:rsidRPr="00A5087B">
        <w:rPr>
          <w:rFonts w:eastAsia="標楷體" w:hAnsi="Arial" w:hint="eastAsia"/>
        </w:rPr>
        <w:t>／水分配係數（</w:t>
      </w:r>
      <w:r w:rsidRPr="00A5087B">
        <w:rPr>
          <w:rFonts w:eastAsia="標楷體" w:hAnsi="Arial" w:hint="eastAsia"/>
        </w:rPr>
        <w:t xml:space="preserve">log </w:t>
      </w:r>
      <w:proofErr w:type="spellStart"/>
      <w:r w:rsidRPr="00A5087B">
        <w:rPr>
          <w:rFonts w:eastAsia="標楷體" w:hAnsi="Arial" w:hint="eastAsia"/>
        </w:rPr>
        <w:t>Kow</w:t>
      </w:r>
      <w:proofErr w:type="spellEnd"/>
      <w:r w:rsidRPr="00A5087B">
        <w:rPr>
          <w:rFonts w:eastAsia="標楷體" w:hAnsi="Arial" w:hint="eastAsia"/>
        </w:rPr>
        <w:t>）、揮發速率。</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t>安定性及反應性：</w:t>
      </w:r>
      <w:r w:rsidRPr="00A5087B">
        <w:rPr>
          <w:rFonts w:eastAsia="標楷體" w:hAnsi="Arial" w:hint="eastAsia"/>
        </w:rPr>
        <w:t>安定性、特殊狀況下可能之危害反應、應避免之狀況、應避免之物質、危害分解物。</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t>毒性資料：</w:t>
      </w:r>
      <w:r w:rsidRPr="00A5087B">
        <w:rPr>
          <w:rFonts w:eastAsia="標楷體" w:hAnsi="Arial" w:hint="eastAsia"/>
        </w:rPr>
        <w:t>暴露途徑、症狀、急毒性、慢毒性或長期毒性。</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t>生態資料：</w:t>
      </w:r>
      <w:r w:rsidRPr="00A5087B">
        <w:rPr>
          <w:rFonts w:eastAsia="標楷體" w:hAnsi="Arial" w:hint="eastAsia"/>
        </w:rPr>
        <w:t>生態毒性、持久性</w:t>
      </w:r>
      <w:proofErr w:type="gramStart"/>
      <w:r w:rsidRPr="00A5087B">
        <w:rPr>
          <w:rFonts w:eastAsia="標楷體" w:hAnsi="Arial" w:hint="eastAsia"/>
        </w:rPr>
        <w:t>及降解性</w:t>
      </w:r>
      <w:proofErr w:type="gramEnd"/>
      <w:r w:rsidRPr="00A5087B">
        <w:rPr>
          <w:rFonts w:eastAsia="標楷體" w:hAnsi="Arial" w:hint="eastAsia"/>
        </w:rPr>
        <w:t>、生物蓄積性、土壤中之流動性、其他不良效應。</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t>廢棄處置方法：</w:t>
      </w:r>
      <w:r w:rsidRPr="00A5087B">
        <w:rPr>
          <w:rFonts w:eastAsia="標楷體" w:hAnsi="Arial" w:hint="eastAsia"/>
        </w:rPr>
        <w:t>廢棄處置方法。</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t>運送資料：</w:t>
      </w:r>
      <w:r w:rsidRPr="00A5087B">
        <w:rPr>
          <w:rFonts w:eastAsia="標楷體" w:hAnsi="Arial" w:hint="eastAsia"/>
        </w:rPr>
        <w:t>聯合國編號、聯合國運輸名稱、運輸危害分類、包裝類別、海洋污染物（是／否）、特殊運送方法及注意事項。</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lastRenderedPageBreak/>
        <w:t>法規資料：</w:t>
      </w:r>
      <w:r w:rsidRPr="00A5087B">
        <w:rPr>
          <w:rFonts w:eastAsia="標楷體" w:hAnsi="Arial" w:hint="eastAsia"/>
        </w:rPr>
        <w:t>適用法規。</w:t>
      </w:r>
    </w:p>
    <w:p w:rsidR="00706CFA" w:rsidRPr="00A5087B" w:rsidRDefault="00706CFA" w:rsidP="0083180F">
      <w:pPr>
        <w:numPr>
          <w:ilvl w:val="0"/>
          <w:numId w:val="23"/>
        </w:numPr>
        <w:tabs>
          <w:tab w:val="clear" w:pos="764"/>
          <w:tab w:val="num" w:pos="1418"/>
        </w:tabs>
        <w:ind w:left="1418" w:hanging="284"/>
        <w:jc w:val="both"/>
        <w:rPr>
          <w:rFonts w:eastAsia="標楷體" w:hAnsi="Arial"/>
        </w:rPr>
      </w:pPr>
      <w:r w:rsidRPr="00A5087B">
        <w:rPr>
          <w:rFonts w:eastAsia="標楷體" w:hAnsi="Arial" w:hint="eastAsia"/>
          <w:b/>
        </w:rPr>
        <w:t>其他資料：</w:t>
      </w:r>
      <w:r w:rsidRPr="00A5087B">
        <w:rPr>
          <w:rFonts w:eastAsia="標楷體" w:hAnsi="Arial" w:hint="eastAsia"/>
        </w:rPr>
        <w:t>參考文獻、製表單位、製表人、製表日期。</w:t>
      </w:r>
    </w:p>
    <w:p w:rsidR="00B65311" w:rsidRPr="00A5087B" w:rsidRDefault="003112C9" w:rsidP="0083180F">
      <w:pPr>
        <w:numPr>
          <w:ilvl w:val="0"/>
          <w:numId w:val="6"/>
        </w:numPr>
        <w:ind w:left="1134" w:hanging="567"/>
        <w:jc w:val="both"/>
        <w:rPr>
          <w:rFonts w:eastAsia="標楷體" w:hAnsi="Arial"/>
        </w:rPr>
      </w:pPr>
      <w:bookmarkStart w:id="1" w:name="_Hlk40940291"/>
      <w:r w:rsidRPr="00A5087B">
        <w:rPr>
          <w:rFonts w:eastAsia="標楷體" w:hAnsi="Arial" w:hint="eastAsia"/>
        </w:rPr>
        <w:t>有關</w:t>
      </w:r>
      <w:r>
        <w:rPr>
          <w:rFonts w:eastAsia="標楷體" w:hAnsi="Arial" w:hint="eastAsia"/>
        </w:rPr>
        <w:t>之</w:t>
      </w:r>
      <w:r w:rsidRPr="00A5087B">
        <w:rPr>
          <w:rFonts w:eastAsia="標楷體" w:hAnsi="Arial"/>
        </w:rPr>
        <w:t>安全資料表</w:t>
      </w:r>
      <w:r>
        <w:rPr>
          <w:rFonts w:eastAsia="標楷體" w:hAnsi="Arial" w:hint="eastAsia"/>
        </w:rPr>
        <w:t>，得在相關之採購合約中，敘明由</w:t>
      </w:r>
      <w:r w:rsidRPr="00A5087B">
        <w:rPr>
          <w:rFonts w:eastAsia="標楷體" w:hAnsi="Arial"/>
        </w:rPr>
        <w:t>製造商或供應商</w:t>
      </w:r>
      <w:r>
        <w:rPr>
          <w:rFonts w:eastAsia="標楷體" w:hAnsi="Arial" w:hint="eastAsia"/>
        </w:rPr>
        <w:t>協助</w:t>
      </w:r>
      <w:r w:rsidRPr="00A5087B">
        <w:rPr>
          <w:rFonts w:eastAsia="標楷體" w:hAnsi="Arial"/>
        </w:rPr>
        <w:t>提供</w:t>
      </w:r>
      <w:bookmarkEnd w:id="1"/>
      <w:r>
        <w:rPr>
          <w:rFonts w:eastAsia="標楷體" w:hAnsi="Arial" w:hint="eastAsia"/>
        </w:rPr>
        <w:t>，</w:t>
      </w:r>
      <w:r w:rsidR="00227749" w:rsidRPr="00A5087B">
        <w:rPr>
          <w:rFonts w:eastAsia="標楷體" w:hAnsi="Arial" w:hint="eastAsia"/>
        </w:rPr>
        <w:t>或自公開資訊</w:t>
      </w:r>
      <w:r w:rsidR="00227749" w:rsidRPr="00A5087B">
        <w:rPr>
          <w:rFonts w:eastAsia="標楷體" w:hAnsi="Arial" w:hint="eastAsia"/>
        </w:rPr>
        <w:t>(</w:t>
      </w:r>
      <w:r w:rsidR="00227749" w:rsidRPr="00A5087B">
        <w:rPr>
          <w:rFonts w:eastAsia="標楷體" w:hAnsi="Arial"/>
        </w:rPr>
        <w:t>http://ghs.osha.gov.tw/CHT/intro/search.aspx</w:t>
      </w:r>
      <w:r w:rsidR="00227749" w:rsidRPr="00A5087B">
        <w:rPr>
          <w:rFonts w:eastAsia="標楷體" w:hAnsi="Arial" w:hint="eastAsia"/>
        </w:rPr>
        <w:t>)</w:t>
      </w:r>
      <w:r w:rsidR="00227749" w:rsidRPr="00A5087B">
        <w:rPr>
          <w:rFonts w:eastAsia="標楷體" w:hAnsi="Arial"/>
        </w:rPr>
        <w:t>取得</w:t>
      </w:r>
      <w:r w:rsidR="00B65311" w:rsidRPr="00A5087B">
        <w:rPr>
          <w:rFonts w:eastAsia="標楷體" w:hAnsi="Arial" w:hint="eastAsia"/>
        </w:rPr>
        <w:t>。</w:t>
      </w:r>
    </w:p>
    <w:p w:rsidR="00B65311" w:rsidRPr="001B0E29" w:rsidRDefault="00B65311" w:rsidP="0083180F">
      <w:pPr>
        <w:numPr>
          <w:ilvl w:val="0"/>
          <w:numId w:val="6"/>
        </w:numPr>
        <w:ind w:left="1134" w:hanging="567"/>
        <w:rPr>
          <w:rFonts w:eastAsia="標楷體" w:hAnsi="Arial"/>
        </w:rPr>
      </w:pPr>
      <w:r w:rsidRPr="001B0E29">
        <w:rPr>
          <w:rFonts w:eastAsia="標楷體" w:hAnsi="Arial" w:hint="eastAsia"/>
        </w:rPr>
        <w:t>有關需辦理毒性化學物質登記申報之管制性毒性化學物品，</w:t>
      </w:r>
      <w:r w:rsidR="003112C9" w:rsidRPr="00A5087B">
        <w:rPr>
          <w:rFonts w:eastAsia="標楷體" w:hAnsi="Arial" w:hint="eastAsia"/>
        </w:rPr>
        <w:t>有關</w:t>
      </w:r>
      <w:r w:rsidR="003112C9">
        <w:rPr>
          <w:rFonts w:eastAsia="標楷體" w:hAnsi="Arial" w:hint="eastAsia"/>
        </w:rPr>
        <w:t>之</w:t>
      </w:r>
      <w:r w:rsidR="003112C9" w:rsidRPr="00A5087B">
        <w:rPr>
          <w:rFonts w:eastAsia="標楷體" w:hAnsi="Arial"/>
        </w:rPr>
        <w:t>安全資料表</w:t>
      </w:r>
      <w:r w:rsidR="003112C9">
        <w:rPr>
          <w:rFonts w:eastAsia="標楷體" w:hAnsi="Arial" w:hint="eastAsia"/>
        </w:rPr>
        <w:t>，得在相關之採購合約中，敘明由</w:t>
      </w:r>
      <w:r w:rsidR="003112C9" w:rsidRPr="00A5087B">
        <w:rPr>
          <w:rFonts w:eastAsia="標楷體" w:hAnsi="Arial"/>
        </w:rPr>
        <w:t>製造商或供應商</w:t>
      </w:r>
      <w:r w:rsidR="003112C9">
        <w:rPr>
          <w:rFonts w:eastAsia="標楷體" w:hAnsi="Arial" w:hint="eastAsia"/>
        </w:rPr>
        <w:t>協助</w:t>
      </w:r>
      <w:r w:rsidR="003112C9" w:rsidRPr="00A5087B">
        <w:rPr>
          <w:rFonts w:eastAsia="標楷體" w:hAnsi="Arial"/>
        </w:rPr>
        <w:t>提供</w:t>
      </w:r>
      <w:r w:rsidR="003112C9">
        <w:rPr>
          <w:rFonts w:eastAsia="標楷體" w:hAnsi="Arial" w:hint="eastAsia"/>
        </w:rPr>
        <w:t>，</w:t>
      </w:r>
      <w:r w:rsidRPr="001B0E29">
        <w:rPr>
          <w:rFonts w:eastAsia="標楷體" w:hAnsi="Arial" w:hint="eastAsia"/>
        </w:rPr>
        <w:t>或自公開資訊</w:t>
      </w:r>
      <w:r w:rsidRPr="001B0E29">
        <w:rPr>
          <w:rFonts w:eastAsia="標楷體" w:hAnsi="Arial" w:hint="eastAsia"/>
        </w:rPr>
        <w:t>(</w:t>
      </w:r>
      <w:hyperlink r:id="rId8" w:history="1">
        <w:r w:rsidRPr="001B0E29">
          <w:rPr>
            <w:rFonts w:hint="eastAsia"/>
          </w:rPr>
          <w:t>http://flora2.epa.gov.tw/toxicweb</w:t>
        </w:r>
      </w:hyperlink>
      <w:r w:rsidRPr="001B0E29">
        <w:rPr>
          <w:rFonts w:eastAsia="標楷體" w:hAnsi="Arial" w:hint="eastAsia"/>
        </w:rPr>
        <w:t>)</w:t>
      </w:r>
      <w:r w:rsidRPr="001B0E29">
        <w:rPr>
          <w:rFonts w:eastAsia="標楷體" w:hAnsi="Arial" w:hint="eastAsia"/>
        </w:rPr>
        <w:t>取得。</w:t>
      </w:r>
    </w:p>
    <w:p w:rsidR="007045BB" w:rsidRPr="001B0E29" w:rsidRDefault="007045BB" w:rsidP="0083180F">
      <w:pPr>
        <w:numPr>
          <w:ilvl w:val="0"/>
          <w:numId w:val="6"/>
        </w:numPr>
        <w:ind w:left="1134" w:hanging="567"/>
        <w:jc w:val="both"/>
        <w:rPr>
          <w:rFonts w:eastAsia="標楷體" w:hAnsi="Arial"/>
        </w:rPr>
      </w:pPr>
      <w:r w:rsidRPr="001B0E29">
        <w:rPr>
          <w:rFonts w:eastAsia="標楷體" w:hAnsi="Arial"/>
        </w:rPr>
        <w:t>危害物質分類及辨識：</w:t>
      </w:r>
    </w:p>
    <w:p w:rsidR="007045BB" w:rsidRPr="001B0E29" w:rsidRDefault="007045BB" w:rsidP="0083180F">
      <w:pPr>
        <w:numPr>
          <w:ilvl w:val="0"/>
          <w:numId w:val="7"/>
        </w:numPr>
        <w:tabs>
          <w:tab w:val="clear" w:pos="764"/>
          <w:tab w:val="num" w:pos="1701"/>
        </w:tabs>
        <w:ind w:left="1701" w:hanging="283"/>
        <w:jc w:val="both"/>
        <w:rPr>
          <w:rFonts w:eastAsia="標楷體" w:hAnsi="Arial"/>
        </w:rPr>
      </w:pPr>
      <w:r w:rsidRPr="001B0E29">
        <w:rPr>
          <w:rFonts w:eastAsia="標楷體" w:hAnsi="Arial"/>
        </w:rPr>
        <w:t>依「</w:t>
      </w:r>
      <w:r w:rsidR="0046160D" w:rsidRPr="001B0E29">
        <w:rPr>
          <w:rFonts w:eastAsia="標楷體" w:hAnsi="Arial" w:hint="eastAsia"/>
        </w:rPr>
        <w:t>危害性化學品標示及通識規則</w:t>
      </w:r>
      <w:r w:rsidRPr="001B0E29">
        <w:rPr>
          <w:rFonts w:eastAsia="標楷體" w:hAnsi="Arial"/>
        </w:rPr>
        <w:t>」之規定，將危害物質分類存放</w:t>
      </w:r>
      <w:r w:rsidR="003B2349" w:rsidRPr="001B0E29">
        <w:rPr>
          <w:rFonts w:eastAsia="標楷體" w:hAnsi="Arial" w:hint="eastAsia"/>
        </w:rPr>
        <w:t>，具</w:t>
      </w:r>
      <w:proofErr w:type="gramStart"/>
      <w:r w:rsidR="003B2349" w:rsidRPr="001B0E29">
        <w:rPr>
          <w:rFonts w:eastAsia="標楷體" w:hAnsi="Arial" w:hint="eastAsia"/>
        </w:rPr>
        <w:t>不</w:t>
      </w:r>
      <w:proofErr w:type="gramEnd"/>
      <w:r w:rsidR="003B2349" w:rsidRPr="001B0E29">
        <w:rPr>
          <w:rFonts w:eastAsia="標楷體" w:hAnsi="Arial" w:hint="eastAsia"/>
        </w:rPr>
        <w:t>相容性之化學品容器應分開處置及存放使用及高壓氣體鋼瓶應直立固定且將充氣鋼瓶</w:t>
      </w:r>
      <w:proofErr w:type="gramStart"/>
      <w:r w:rsidR="003B2349" w:rsidRPr="001B0E29">
        <w:rPr>
          <w:rFonts w:eastAsia="標楷體" w:hAnsi="Arial" w:hint="eastAsia"/>
        </w:rPr>
        <w:t>與殘氣鋼瓶</w:t>
      </w:r>
      <w:proofErr w:type="gramEnd"/>
      <w:r w:rsidR="003B2349" w:rsidRPr="001B0E29">
        <w:rPr>
          <w:rFonts w:eastAsia="標楷體" w:hAnsi="Arial" w:hint="eastAsia"/>
        </w:rPr>
        <w:t>分開處置及存放使用</w:t>
      </w:r>
      <w:r w:rsidRPr="001B0E29">
        <w:rPr>
          <w:rFonts w:eastAsia="標楷體" w:hAnsi="Arial"/>
        </w:rPr>
        <w:t>。</w:t>
      </w:r>
    </w:p>
    <w:p w:rsidR="007045BB" w:rsidRPr="00A5087B" w:rsidRDefault="007045BB" w:rsidP="0083180F">
      <w:pPr>
        <w:numPr>
          <w:ilvl w:val="0"/>
          <w:numId w:val="7"/>
        </w:numPr>
        <w:tabs>
          <w:tab w:val="clear" w:pos="764"/>
          <w:tab w:val="num" w:pos="1701"/>
        </w:tabs>
        <w:ind w:left="1701" w:hanging="283"/>
        <w:jc w:val="both"/>
        <w:rPr>
          <w:rFonts w:eastAsia="標楷體" w:hAnsi="Arial"/>
        </w:rPr>
      </w:pPr>
      <w:r w:rsidRPr="00A5087B">
        <w:rPr>
          <w:rFonts w:eastAsia="標楷體" w:hAnsi="Arial"/>
        </w:rPr>
        <w:t>依「</w:t>
      </w:r>
      <w:r w:rsidR="0046160D" w:rsidRPr="00A5087B">
        <w:rPr>
          <w:rFonts w:eastAsia="標楷體" w:hAnsi="Arial" w:hint="eastAsia"/>
        </w:rPr>
        <w:t>危害性化學品標示及通識規則</w:t>
      </w:r>
      <w:r w:rsidRPr="00A5087B">
        <w:rPr>
          <w:rFonts w:eastAsia="標楷體" w:hAnsi="Arial"/>
        </w:rPr>
        <w:t>」之規定，危害物質如係混合物，應作整體測試；如</w:t>
      </w:r>
      <w:r w:rsidR="008A0413" w:rsidRPr="00A5087B">
        <w:rPr>
          <w:rFonts w:eastAsia="標楷體" w:hAnsi="Arial" w:hint="eastAsia"/>
        </w:rPr>
        <w:t>：</w:t>
      </w:r>
      <w:r w:rsidRPr="00A5087B">
        <w:rPr>
          <w:rFonts w:eastAsia="標楷體" w:hAnsi="Arial"/>
        </w:rPr>
        <w:t>未作整體測試，則其健康危害性視同具有</w:t>
      </w:r>
      <w:proofErr w:type="gramStart"/>
      <w:r w:rsidRPr="00A5087B">
        <w:rPr>
          <w:rFonts w:eastAsia="標楷體" w:hAnsi="Arial"/>
        </w:rPr>
        <w:t>各該成分之</w:t>
      </w:r>
      <w:proofErr w:type="gramEnd"/>
      <w:r w:rsidRPr="00A5087B">
        <w:rPr>
          <w:rFonts w:eastAsia="標楷體" w:hAnsi="Arial"/>
        </w:rPr>
        <w:t>健康危害性，對於燃燒、爆炸及反應性等物理危害性應使用有科學根據之資料，評估其物理危害性。</w:t>
      </w:r>
    </w:p>
    <w:p w:rsidR="007045BB" w:rsidRPr="001B0E29" w:rsidRDefault="00706CFA" w:rsidP="0083180F">
      <w:pPr>
        <w:numPr>
          <w:ilvl w:val="0"/>
          <w:numId w:val="6"/>
        </w:numPr>
        <w:ind w:left="1134" w:hanging="567"/>
        <w:jc w:val="both"/>
        <w:rPr>
          <w:rFonts w:eastAsia="標楷體"/>
        </w:rPr>
      </w:pPr>
      <w:r w:rsidRPr="00A5087B">
        <w:rPr>
          <w:rFonts w:eastAsia="標楷體" w:hAnsi="Arial"/>
        </w:rPr>
        <w:t>安全資料表</w:t>
      </w:r>
      <w:r w:rsidR="007045BB" w:rsidRPr="00A5087B">
        <w:rPr>
          <w:rFonts w:eastAsia="標楷體" w:hAnsi="Arial"/>
        </w:rPr>
        <w:t>之放置：</w:t>
      </w:r>
      <w:r w:rsidR="007045BB" w:rsidRPr="00A5087B">
        <w:rPr>
          <w:rFonts w:eastAsia="標楷體" w:hAnsi="Arial"/>
        </w:rPr>
        <w:br/>
      </w:r>
      <w:r w:rsidR="009C1EA7">
        <w:rPr>
          <w:rFonts w:eastAsia="標楷體" w:hAnsi="Arial" w:hint="eastAsia"/>
        </w:rPr>
        <w:t xml:space="preserve">   </w:t>
      </w:r>
      <w:r w:rsidR="0046160D" w:rsidRPr="00A5087B">
        <w:rPr>
          <w:rFonts w:eastAsia="標楷體" w:hAnsi="Arial" w:hint="eastAsia"/>
        </w:rPr>
        <w:t>凡在清單之列的</w:t>
      </w:r>
      <w:proofErr w:type="gramStart"/>
      <w:r w:rsidR="0046160D" w:rsidRPr="00A5087B">
        <w:rPr>
          <w:rFonts w:eastAsia="標楷體" w:hAnsi="Arial" w:hint="eastAsia"/>
        </w:rPr>
        <w:t>物質均應製作</w:t>
      </w:r>
      <w:proofErr w:type="gramEnd"/>
      <w:r w:rsidRPr="00A5087B">
        <w:rPr>
          <w:rFonts w:eastAsia="標楷體" w:hAnsi="Arial" w:hint="eastAsia"/>
        </w:rPr>
        <w:t>安全資料表</w:t>
      </w:r>
      <w:r w:rsidR="0046160D" w:rsidRPr="00A5087B">
        <w:rPr>
          <w:rFonts w:eastAsia="標楷體" w:hAnsi="Arial" w:hint="eastAsia"/>
        </w:rPr>
        <w:t>。</w:t>
      </w:r>
      <w:r w:rsidRPr="00A5087B">
        <w:rPr>
          <w:rFonts w:eastAsia="標楷體" w:hAnsi="Arial" w:hint="eastAsia"/>
        </w:rPr>
        <w:t>安全資料表</w:t>
      </w:r>
      <w:r w:rsidR="0046160D" w:rsidRPr="00A5087B">
        <w:rPr>
          <w:rFonts w:eastAsia="標楷體" w:hAnsi="Arial" w:hint="eastAsia"/>
        </w:rPr>
        <w:t>應放置於各實</w:t>
      </w:r>
      <w:r w:rsidR="0046160D" w:rsidRPr="001B0E29">
        <w:rPr>
          <w:rFonts w:eastAsia="標楷體" w:hAnsi="Arial" w:hint="eastAsia"/>
        </w:rPr>
        <w:t>驗</w:t>
      </w:r>
      <w:r w:rsidR="003B2349" w:rsidRPr="001B0E29">
        <w:rPr>
          <w:rFonts w:eastAsia="標楷體" w:hAnsi="Arial" w:hint="eastAsia"/>
        </w:rPr>
        <w:t>(</w:t>
      </w:r>
      <w:r w:rsidR="003B2349" w:rsidRPr="001B0E29">
        <w:rPr>
          <w:rFonts w:eastAsia="標楷體" w:hAnsi="Arial" w:hint="eastAsia"/>
        </w:rPr>
        <w:t>習</w:t>
      </w:r>
      <w:r w:rsidR="003B2349" w:rsidRPr="001B0E29">
        <w:rPr>
          <w:rFonts w:eastAsia="標楷體" w:hAnsi="Arial" w:hint="eastAsia"/>
        </w:rPr>
        <w:t>)</w:t>
      </w:r>
      <w:r w:rsidR="003B2349" w:rsidRPr="001B0E29">
        <w:rPr>
          <w:rFonts w:eastAsia="標楷體" w:hAnsi="Arial" w:hint="eastAsia"/>
        </w:rPr>
        <w:t>場所</w:t>
      </w:r>
      <w:r w:rsidR="0046160D" w:rsidRPr="001B0E29">
        <w:rPr>
          <w:rFonts w:eastAsia="標楷體" w:hAnsi="Arial" w:hint="eastAsia"/>
        </w:rPr>
        <w:t>等適用場所明顯易</w:t>
      </w:r>
      <w:r w:rsidR="003B2349" w:rsidRPr="001B0E29">
        <w:rPr>
          <w:rFonts w:eastAsia="標楷體" w:hAnsi="Arial" w:hint="eastAsia"/>
        </w:rPr>
        <w:t>見處所</w:t>
      </w:r>
      <w:r w:rsidR="0046160D" w:rsidRPr="001B0E29">
        <w:rPr>
          <w:rFonts w:eastAsia="標楷體" w:hAnsi="Arial" w:hint="eastAsia"/>
        </w:rPr>
        <w:t>。</w:t>
      </w:r>
    </w:p>
    <w:p w:rsidR="0046160D" w:rsidRPr="00A5087B" w:rsidRDefault="00706CFA" w:rsidP="0083180F">
      <w:pPr>
        <w:numPr>
          <w:ilvl w:val="0"/>
          <w:numId w:val="6"/>
        </w:numPr>
        <w:ind w:left="1134" w:hanging="567"/>
        <w:jc w:val="both"/>
        <w:rPr>
          <w:rFonts w:eastAsia="標楷體"/>
        </w:rPr>
      </w:pPr>
      <w:r w:rsidRPr="00A5087B">
        <w:rPr>
          <w:rFonts w:eastAsia="標楷體" w:hint="eastAsia"/>
        </w:rPr>
        <w:t>安全資料表</w:t>
      </w:r>
      <w:r w:rsidR="0046160D" w:rsidRPr="00A5087B">
        <w:rPr>
          <w:rFonts w:eastAsia="標楷體" w:hint="eastAsia"/>
        </w:rPr>
        <w:t>之管理</w:t>
      </w:r>
    </w:p>
    <w:p w:rsidR="0046160D" w:rsidRPr="00A5087B" w:rsidRDefault="0046160D" w:rsidP="0083180F">
      <w:pPr>
        <w:numPr>
          <w:ilvl w:val="0"/>
          <w:numId w:val="8"/>
        </w:numPr>
        <w:tabs>
          <w:tab w:val="clear" w:pos="764"/>
          <w:tab w:val="num" w:pos="1701"/>
        </w:tabs>
        <w:ind w:left="1701" w:hanging="283"/>
        <w:jc w:val="both"/>
        <w:rPr>
          <w:rFonts w:eastAsia="標楷體" w:hAnsi="Arial"/>
        </w:rPr>
      </w:pPr>
      <w:r w:rsidRPr="00A5087B">
        <w:rPr>
          <w:rFonts w:eastAsia="標楷體" w:hAnsi="Arial" w:hint="eastAsia"/>
        </w:rPr>
        <w:t>若供應商已提供該物質之</w:t>
      </w:r>
      <w:r w:rsidR="00706CFA" w:rsidRPr="00A5087B">
        <w:rPr>
          <w:rFonts w:eastAsia="標楷體" w:hAnsi="Arial" w:hint="eastAsia"/>
        </w:rPr>
        <w:t>安全資料表</w:t>
      </w:r>
      <w:r w:rsidRPr="00A5087B">
        <w:rPr>
          <w:rFonts w:eastAsia="標楷體" w:hAnsi="Arial" w:hint="eastAsia"/>
        </w:rPr>
        <w:t>，則確認其正確性、合法性，以及將其中文化。</w:t>
      </w:r>
      <w:r w:rsidR="00761243" w:rsidRPr="00A5087B">
        <w:rPr>
          <w:rFonts w:eastAsia="標楷體" w:hAnsi="Arial" w:hint="eastAsia"/>
        </w:rPr>
        <w:t>(</w:t>
      </w:r>
      <w:proofErr w:type="gramStart"/>
      <w:r w:rsidR="00761243" w:rsidRPr="00A5087B">
        <w:rPr>
          <w:rFonts w:eastAsia="標楷體" w:hAnsi="Arial"/>
        </w:rPr>
        <w:t>必要時輔以</w:t>
      </w:r>
      <w:proofErr w:type="gramEnd"/>
      <w:r w:rsidR="00761243" w:rsidRPr="00A5087B">
        <w:rPr>
          <w:rFonts w:eastAsia="標楷體" w:hAnsi="Arial"/>
        </w:rPr>
        <w:t>外文</w:t>
      </w:r>
      <w:r w:rsidR="00761243" w:rsidRPr="00A5087B">
        <w:rPr>
          <w:rFonts w:eastAsia="標楷體" w:hAnsi="Arial" w:hint="eastAsia"/>
        </w:rPr>
        <w:t>)</w:t>
      </w:r>
    </w:p>
    <w:p w:rsidR="0046160D" w:rsidRPr="00A5087B" w:rsidRDefault="0046160D" w:rsidP="0083180F">
      <w:pPr>
        <w:numPr>
          <w:ilvl w:val="0"/>
          <w:numId w:val="8"/>
        </w:numPr>
        <w:tabs>
          <w:tab w:val="clear" w:pos="764"/>
          <w:tab w:val="num" w:pos="1701"/>
        </w:tabs>
        <w:ind w:left="1701" w:hanging="283"/>
        <w:jc w:val="both"/>
        <w:rPr>
          <w:rFonts w:eastAsia="標楷體" w:hAnsi="Arial"/>
        </w:rPr>
      </w:pPr>
      <w:r w:rsidRPr="00A5087B">
        <w:rPr>
          <w:rFonts w:eastAsia="標楷體" w:hAnsi="Arial" w:hint="eastAsia"/>
        </w:rPr>
        <w:t>若未供應，則要求其供應，要求之信函及供應商表示無法供應之文件應存檔。</w:t>
      </w:r>
    </w:p>
    <w:p w:rsidR="0046160D" w:rsidRPr="00A5087B" w:rsidRDefault="0046160D" w:rsidP="0083180F">
      <w:pPr>
        <w:numPr>
          <w:ilvl w:val="0"/>
          <w:numId w:val="8"/>
        </w:numPr>
        <w:tabs>
          <w:tab w:val="clear" w:pos="764"/>
          <w:tab w:val="num" w:pos="1701"/>
        </w:tabs>
        <w:ind w:left="1701" w:hanging="283"/>
        <w:jc w:val="both"/>
        <w:rPr>
          <w:rFonts w:eastAsia="標楷體" w:hAnsi="Arial"/>
        </w:rPr>
      </w:pPr>
      <w:r w:rsidRPr="00A5087B">
        <w:rPr>
          <w:rFonts w:eastAsia="標楷體" w:hAnsi="Arial" w:hint="eastAsia"/>
        </w:rPr>
        <w:t>供應商無法提供</w:t>
      </w:r>
      <w:r w:rsidR="00706CFA" w:rsidRPr="00A5087B">
        <w:rPr>
          <w:rFonts w:eastAsia="標楷體" w:hAnsi="Arial" w:hint="eastAsia"/>
        </w:rPr>
        <w:t>安全資料表</w:t>
      </w:r>
      <w:r w:rsidRPr="00A5087B">
        <w:rPr>
          <w:rFonts w:eastAsia="標楷體" w:hAnsi="Arial" w:hint="eastAsia"/>
        </w:rPr>
        <w:t>時，適用場所管理人應依「</w:t>
      </w:r>
      <w:r w:rsidR="00761243" w:rsidRPr="00A5087B">
        <w:rPr>
          <w:rFonts w:eastAsia="標楷體" w:hAnsi="Arial" w:hint="eastAsia"/>
        </w:rPr>
        <w:t>危害性化學品標示及通識規則</w:t>
      </w:r>
      <w:r w:rsidRPr="00A5087B">
        <w:rPr>
          <w:rFonts w:eastAsia="標楷體" w:hAnsi="Arial" w:hint="eastAsia"/>
        </w:rPr>
        <w:t>」規定之格式，由網路上下載自行製作</w:t>
      </w:r>
      <w:r w:rsidR="00706CFA" w:rsidRPr="00A5087B">
        <w:rPr>
          <w:rFonts w:eastAsia="標楷體" w:hAnsi="Arial" w:hint="eastAsia"/>
        </w:rPr>
        <w:t>安全資料表</w:t>
      </w:r>
      <w:r w:rsidRPr="00A5087B">
        <w:rPr>
          <w:rFonts w:eastAsia="標楷體" w:hAnsi="Arial" w:hint="eastAsia"/>
        </w:rPr>
        <w:t>。</w:t>
      </w:r>
    </w:p>
    <w:p w:rsidR="0046160D" w:rsidRPr="00A5087B" w:rsidRDefault="00706CFA" w:rsidP="0083180F">
      <w:pPr>
        <w:numPr>
          <w:ilvl w:val="0"/>
          <w:numId w:val="8"/>
        </w:numPr>
        <w:tabs>
          <w:tab w:val="clear" w:pos="764"/>
          <w:tab w:val="num" w:pos="1701"/>
        </w:tabs>
        <w:ind w:left="1701" w:hanging="283"/>
        <w:jc w:val="both"/>
        <w:rPr>
          <w:rFonts w:eastAsia="標楷體" w:hAnsi="Arial"/>
        </w:rPr>
      </w:pPr>
      <w:r w:rsidRPr="00A5087B">
        <w:rPr>
          <w:rFonts w:eastAsia="標楷體" w:hAnsi="Arial" w:hint="eastAsia"/>
        </w:rPr>
        <w:t>安全資料表</w:t>
      </w:r>
      <w:r w:rsidR="0046160D" w:rsidRPr="00A5087B">
        <w:rPr>
          <w:rFonts w:eastAsia="標楷體" w:hAnsi="Arial" w:hint="eastAsia"/>
        </w:rPr>
        <w:t>之危害資訊應隨時複查並修正，至少每三年更新一次。</w:t>
      </w:r>
    </w:p>
    <w:p w:rsidR="007045BB" w:rsidRPr="0083180F" w:rsidRDefault="007045BB" w:rsidP="008A0413">
      <w:pPr>
        <w:numPr>
          <w:ilvl w:val="0"/>
          <w:numId w:val="3"/>
        </w:numPr>
        <w:tabs>
          <w:tab w:val="clear" w:pos="2377"/>
          <w:tab w:val="num" w:pos="567"/>
        </w:tabs>
        <w:spacing w:before="240" w:line="360" w:lineRule="auto"/>
        <w:ind w:left="567" w:hanging="567"/>
        <w:jc w:val="both"/>
        <w:rPr>
          <w:rFonts w:eastAsia="標楷體" w:hAnsi="Arial"/>
          <w:b/>
          <w:sz w:val="28"/>
          <w:szCs w:val="28"/>
        </w:rPr>
      </w:pPr>
      <w:r w:rsidRPr="0083180F">
        <w:rPr>
          <w:rFonts w:eastAsia="標楷體" w:hAnsi="Arial"/>
          <w:b/>
          <w:sz w:val="28"/>
          <w:szCs w:val="28"/>
        </w:rPr>
        <w:t>危害物質標示</w:t>
      </w:r>
    </w:p>
    <w:p w:rsidR="00155A55" w:rsidRPr="00A5087B" w:rsidRDefault="009C1EA7" w:rsidP="0083180F">
      <w:pPr>
        <w:ind w:leftChars="236" w:left="566"/>
        <w:jc w:val="both"/>
        <w:rPr>
          <w:rFonts w:eastAsia="標楷體" w:hAnsi="Arial"/>
        </w:rPr>
      </w:pPr>
      <w:r>
        <w:rPr>
          <w:rFonts w:eastAsia="標楷體" w:hAnsi="Arial" w:hint="eastAsia"/>
        </w:rPr>
        <w:t xml:space="preserve">    </w:t>
      </w:r>
      <w:r w:rsidR="00546D1F" w:rsidRPr="00A5087B">
        <w:rPr>
          <w:rFonts w:eastAsia="標楷體" w:hAnsi="Arial" w:hint="eastAsia"/>
        </w:rPr>
        <w:t>明確</w:t>
      </w:r>
      <w:r w:rsidR="00155A55" w:rsidRPr="00A5087B">
        <w:rPr>
          <w:rFonts w:eastAsia="標楷體" w:hAnsi="Arial" w:hint="eastAsia"/>
        </w:rPr>
        <w:t>標示為提昇工作者對危害物質</w:t>
      </w:r>
      <w:r w:rsidR="005D393F">
        <w:rPr>
          <w:rFonts w:eastAsia="標楷體" w:hAnsi="Arial" w:hint="eastAsia"/>
        </w:rPr>
        <w:t>直覺</w:t>
      </w:r>
      <w:r w:rsidR="00155A55" w:rsidRPr="00A5087B">
        <w:rPr>
          <w:rFonts w:eastAsia="標楷體" w:hAnsi="Arial" w:hint="eastAsia"/>
        </w:rPr>
        <w:t>認知的第一步</w:t>
      </w:r>
      <w:r w:rsidR="00546D1F" w:rsidRPr="00A5087B">
        <w:rPr>
          <w:rFonts w:eastAsia="標楷體" w:hAnsi="Arial" w:hint="eastAsia"/>
        </w:rPr>
        <w:t>；為清楚辨識危害物質，</w:t>
      </w:r>
      <w:r w:rsidR="00BA0305" w:rsidRPr="00A5087B">
        <w:rPr>
          <w:rFonts w:eastAsia="標楷體" w:hAnsi="Arial" w:hint="eastAsia"/>
        </w:rPr>
        <w:t>應</w:t>
      </w:r>
      <w:r w:rsidR="00155A55" w:rsidRPr="00A5087B">
        <w:rPr>
          <w:rFonts w:eastAsia="標楷體" w:hAnsi="Arial" w:hint="eastAsia"/>
        </w:rPr>
        <w:t>依危害物特性適當歸類後，採用「</w:t>
      </w:r>
      <w:r w:rsidR="00546D1F" w:rsidRPr="00A5087B">
        <w:rPr>
          <w:rFonts w:eastAsia="標楷體" w:hAnsi="Arial"/>
        </w:rPr>
        <w:t>化學品全球調和制度</w:t>
      </w:r>
      <w:r w:rsidR="00546D1F" w:rsidRPr="00A5087B">
        <w:rPr>
          <w:rFonts w:eastAsia="Arial Unicode MS"/>
        </w:rPr>
        <w:t>(GHS)</w:t>
      </w:r>
      <w:r w:rsidR="00155A55" w:rsidRPr="00A5087B">
        <w:rPr>
          <w:rFonts w:eastAsia="標楷體" w:hAnsi="Arial" w:hint="eastAsia"/>
        </w:rPr>
        <w:t>」規定的顏色、符號，</w:t>
      </w:r>
      <w:r w:rsidR="00BA0305" w:rsidRPr="00A5087B">
        <w:rPr>
          <w:rFonts w:eastAsia="標楷體" w:hAnsi="Arial" w:hint="eastAsia"/>
        </w:rPr>
        <w:t>以</w:t>
      </w:r>
      <w:r w:rsidR="00155A55" w:rsidRPr="00A5087B">
        <w:rPr>
          <w:rFonts w:eastAsia="標楷體" w:hAnsi="Arial" w:hint="eastAsia"/>
        </w:rPr>
        <w:t>張貼清晰易懂的圖示。</w:t>
      </w:r>
      <w:r w:rsidR="00A8084F" w:rsidRPr="00A5087B">
        <w:rPr>
          <w:rFonts w:eastAsia="標楷體" w:hAnsi="Arial" w:hint="eastAsia"/>
        </w:rPr>
        <w:t>依據危害性化學品標示及通識規則第</w:t>
      </w:r>
      <w:r w:rsidR="00A8084F" w:rsidRPr="00A5087B">
        <w:rPr>
          <w:rFonts w:eastAsia="標楷體" w:hAnsi="Arial" w:hint="eastAsia"/>
        </w:rPr>
        <w:t>5</w:t>
      </w:r>
      <w:r w:rsidR="00A8084F" w:rsidRPr="00A5087B">
        <w:rPr>
          <w:rFonts w:eastAsia="標楷體" w:hAnsi="Arial" w:hint="eastAsia"/>
        </w:rPr>
        <w:t>條，容器上應標示其分類及危害圖式（如附表</w:t>
      </w:r>
      <w:r w:rsidR="00A8084F" w:rsidRPr="00A5087B">
        <w:rPr>
          <w:rFonts w:eastAsia="標楷體" w:hAnsi="Arial" w:hint="eastAsia"/>
        </w:rPr>
        <w:t>3</w:t>
      </w:r>
      <w:r w:rsidR="00A8084F" w:rsidRPr="00A5087B">
        <w:rPr>
          <w:rFonts w:eastAsia="標楷體" w:hAnsi="Arial" w:hint="eastAsia"/>
        </w:rPr>
        <w:t>所示），各項分類及危害圖示可參考附表</w:t>
      </w:r>
      <w:r w:rsidR="00A8084F" w:rsidRPr="00A5087B">
        <w:rPr>
          <w:rFonts w:eastAsia="標楷體" w:hAnsi="Arial" w:hint="eastAsia"/>
        </w:rPr>
        <w:t>4</w:t>
      </w:r>
      <w:r w:rsidR="00A8084F" w:rsidRPr="00A5087B">
        <w:rPr>
          <w:rFonts w:eastAsia="標楷體" w:hAnsi="Arial" w:hint="eastAsia"/>
        </w:rPr>
        <w:t>。</w:t>
      </w:r>
    </w:p>
    <w:p w:rsidR="007045BB" w:rsidRPr="00A5087B" w:rsidRDefault="007045BB" w:rsidP="0083180F">
      <w:pPr>
        <w:numPr>
          <w:ilvl w:val="0"/>
          <w:numId w:val="9"/>
        </w:numPr>
        <w:tabs>
          <w:tab w:val="left" w:pos="1134"/>
        </w:tabs>
        <w:ind w:left="1134" w:hanging="567"/>
        <w:jc w:val="both"/>
        <w:rPr>
          <w:rFonts w:eastAsia="標楷體"/>
        </w:rPr>
      </w:pPr>
      <w:r w:rsidRPr="00A5087B">
        <w:rPr>
          <w:rFonts w:eastAsia="標楷體"/>
        </w:rPr>
        <w:t>標示內容：</w:t>
      </w:r>
    </w:p>
    <w:p w:rsidR="007045BB" w:rsidRPr="00A5087B" w:rsidRDefault="00D76BF2" w:rsidP="0083180F">
      <w:pPr>
        <w:numPr>
          <w:ilvl w:val="0"/>
          <w:numId w:val="20"/>
        </w:numPr>
        <w:tabs>
          <w:tab w:val="clear" w:pos="764"/>
          <w:tab w:val="num" w:pos="1701"/>
        </w:tabs>
        <w:ind w:left="1701" w:hanging="283"/>
        <w:jc w:val="both"/>
        <w:rPr>
          <w:rFonts w:eastAsia="標楷體" w:hAnsi="Arial"/>
          <w:noProof/>
        </w:rPr>
      </w:pPr>
      <w:r w:rsidRPr="00A5087B">
        <w:rPr>
          <w:rFonts w:eastAsia="標楷體" w:hAnsi="Arial"/>
          <w:noProof/>
        </w:rPr>
        <w:t>中英文</w:t>
      </w:r>
      <w:r w:rsidR="007045BB" w:rsidRPr="00A5087B">
        <w:rPr>
          <w:rFonts w:eastAsia="標楷體" w:hAnsi="Arial"/>
          <w:noProof/>
        </w:rPr>
        <w:t>名稱。</w:t>
      </w:r>
    </w:p>
    <w:p w:rsidR="00290016" w:rsidRPr="00A5087B" w:rsidRDefault="00290016" w:rsidP="0083180F">
      <w:pPr>
        <w:numPr>
          <w:ilvl w:val="0"/>
          <w:numId w:val="20"/>
        </w:numPr>
        <w:tabs>
          <w:tab w:val="clear" w:pos="764"/>
          <w:tab w:val="num" w:pos="1701"/>
        </w:tabs>
        <w:ind w:left="1701" w:hanging="283"/>
        <w:jc w:val="both"/>
        <w:rPr>
          <w:rFonts w:eastAsia="標楷體" w:hAnsi="Arial"/>
          <w:noProof/>
        </w:rPr>
      </w:pPr>
      <w:r w:rsidRPr="00A5087B">
        <w:rPr>
          <w:rFonts w:eastAsia="標楷體" w:hAnsi="Arial" w:hint="eastAsia"/>
          <w:noProof/>
        </w:rPr>
        <w:t>危害</w:t>
      </w:r>
      <w:r w:rsidRPr="00A5087B">
        <w:rPr>
          <w:rFonts w:eastAsia="標楷體" w:hAnsi="Arial"/>
          <w:noProof/>
        </w:rPr>
        <w:t>成分。</w:t>
      </w:r>
    </w:p>
    <w:p w:rsidR="00290016" w:rsidRPr="00A5087B" w:rsidRDefault="00290016" w:rsidP="0083180F">
      <w:pPr>
        <w:numPr>
          <w:ilvl w:val="0"/>
          <w:numId w:val="20"/>
        </w:numPr>
        <w:tabs>
          <w:tab w:val="clear" w:pos="764"/>
          <w:tab w:val="num" w:pos="1701"/>
        </w:tabs>
        <w:ind w:left="1701" w:hanging="283"/>
        <w:jc w:val="both"/>
        <w:rPr>
          <w:rFonts w:eastAsia="標楷體" w:hAnsi="Arial"/>
          <w:noProof/>
        </w:rPr>
      </w:pPr>
      <w:r w:rsidRPr="00A5087B">
        <w:rPr>
          <w:rFonts w:eastAsia="標楷體" w:hAnsi="Arial"/>
          <w:noProof/>
        </w:rPr>
        <w:t>警示語。</w:t>
      </w:r>
    </w:p>
    <w:p w:rsidR="00290016" w:rsidRPr="00A5087B" w:rsidRDefault="00290016" w:rsidP="0083180F">
      <w:pPr>
        <w:numPr>
          <w:ilvl w:val="0"/>
          <w:numId w:val="20"/>
        </w:numPr>
        <w:tabs>
          <w:tab w:val="clear" w:pos="764"/>
          <w:tab w:val="num" w:pos="1701"/>
        </w:tabs>
        <w:ind w:left="1701" w:hanging="283"/>
        <w:jc w:val="both"/>
        <w:rPr>
          <w:rFonts w:eastAsia="標楷體" w:hAnsi="Arial"/>
          <w:noProof/>
        </w:rPr>
      </w:pPr>
      <w:r w:rsidRPr="00A5087B">
        <w:rPr>
          <w:rFonts w:eastAsia="標楷體" w:hAnsi="Arial"/>
          <w:noProof/>
        </w:rPr>
        <w:t>危害警告訊息。</w:t>
      </w:r>
    </w:p>
    <w:p w:rsidR="00290016" w:rsidRPr="00A5087B" w:rsidRDefault="00290016" w:rsidP="0083180F">
      <w:pPr>
        <w:numPr>
          <w:ilvl w:val="0"/>
          <w:numId w:val="20"/>
        </w:numPr>
        <w:tabs>
          <w:tab w:val="clear" w:pos="764"/>
          <w:tab w:val="num" w:pos="1701"/>
        </w:tabs>
        <w:ind w:left="1701" w:hanging="283"/>
        <w:jc w:val="both"/>
        <w:rPr>
          <w:rFonts w:eastAsia="標楷體" w:hAnsi="Arial"/>
          <w:noProof/>
        </w:rPr>
      </w:pPr>
      <w:r w:rsidRPr="00A5087B">
        <w:rPr>
          <w:rFonts w:eastAsia="標楷體" w:hAnsi="Arial"/>
          <w:noProof/>
        </w:rPr>
        <w:t>危害防範措施。</w:t>
      </w:r>
    </w:p>
    <w:p w:rsidR="00290016" w:rsidRPr="00A5087B" w:rsidRDefault="00290016" w:rsidP="0083180F">
      <w:pPr>
        <w:numPr>
          <w:ilvl w:val="0"/>
          <w:numId w:val="20"/>
        </w:numPr>
        <w:tabs>
          <w:tab w:val="clear" w:pos="764"/>
          <w:tab w:val="num" w:pos="1701"/>
        </w:tabs>
        <w:ind w:left="1701" w:hanging="283"/>
        <w:jc w:val="both"/>
        <w:rPr>
          <w:rFonts w:eastAsia="標楷體" w:hAnsi="Arial"/>
          <w:noProof/>
        </w:rPr>
      </w:pPr>
      <w:r w:rsidRPr="00A5087B">
        <w:rPr>
          <w:rFonts w:eastAsia="標楷體" w:hAnsi="Arial"/>
          <w:noProof/>
        </w:rPr>
        <w:lastRenderedPageBreak/>
        <w:t>製造商或供應商之名稱、地址及電話。</w:t>
      </w:r>
    </w:p>
    <w:p w:rsidR="007045BB" w:rsidRPr="00A5087B" w:rsidRDefault="007045BB" w:rsidP="0083180F">
      <w:pPr>
        <w:numPr>
          <w:ilvl w:val="0"/>
          <w:numId w:val="9"/>
        </w:numPr>
        <w:tabs>
          <w:tab w:val="left" w:pos="1134"/>
        </w:tabs>
        <w:ind w:left="1134" w:hanging="567"/>
        <w:jc w:val="both"/>
        <w:rPr>
          <w:rFonts w:eastAsia="標楷體"/>
        </w:rPr>
      </w:pPr>
      <w:r w:rsidRPr="00A5087B">
        <w:rPr>
          <w:rFonts w:eastAsia="標楷體"/>
        </w:rPr>
        <w:t>標示取得方式：</w:t>
      </w:r>
    </w:p>
    <w:p w:rsidR="007045BB" w:rsidRPr="00A5087B" w:rsidRDefault="007045BB" w:rsidP="0083180F">
      <w:pPr>
        <w:numPr>
          <w:ilvl w:val="0"/>
          <w:numId w:val="12"/>
        </w:numPr>
        <w:tabs>
          <w:tab w:val="clear" w:pos="764"/>
          <w:tab w:val="num" w:pos="1701"/>
        </w:tabs>
        <w:ind w:left="1701" w:hanging="283"/>
        <w:jc w:val="both"/>
        <w:rPr>
          <w:rFonts w:eastAsia="標楷體" w:hAnsi="Arial"/>
          <w:noProof/>
        </w:rPr>
      </w:pPr>
      <w:r w:rsidRPr="00A5087B">
        <w:rPr>
          <w:rFonts w:eastAsia="標楷體" w:hAnsi="Arial"/>
          <w:noProof/>
        </w:rPr>
        <w:t>購買或自行印製。</w:t>
      </w:r>
    </w:p>
    <w:p w:rsidR="00A75D71" w:rsidRPr="00A5087B" w:rsidRDefault="00A26B53" w:rsidP="0083180F">
      <w:pPr>
        <w:numPr>
          <w:ilvl w:val="0"/>
          <w:numId w:val="12"/>
        </w:numPr>
        <w:tabs>
          <w:tab w:val="clear" w:pos="764"/>
          <w:tab w:val="num" w:pos="1701"/>
        </w:tabs>
        <w:ind w:left="1701" w:hanging="283"/>
        <w:jc w:val="both"/>
        <w:rPr>
          <w:rFonts w:eastAsia="標楷體" w:hAnsi="Arial"/>
          <w:noProof/>
        </w:rPr>
      </w:pPr>
      <w:r w:rsidRPr="00A5087B">
        <w:rPr>
          <w:rFonts w:eastAsia="標楷體" w:hAnsi="Arial"/>
          <w:noProof/>
        </w:rPr>
        <w:t>自</w:t>
      </w:r>
      <w:r w:rsidR="006745CB" w:rsidRPr="00A5087B">
        <w:rPr>
          <w:rFonts w:eastAsia="標楷體" w:hAnsi="Arial" w:hint="eastAsia"/>
          <w:noProof/>
        </w:rPr>
        <w:t>勞動部或</w:t>
      </w:r>
      <w:r w:rsidRPr="00A5087B">
        <w:rPr>
          <w:rFonts w:eastAsia="標楷體" w:hAnsi="Arial"/>
          <w:noProof/>
        </w:rPr>
        <w:t>環保署化學品全球調和制度網站下載。</w:t>
      </w:r>
    </w:p>
    <w:p w:rsidR="007045BB" w:rsidRPr="00A5087B" w:rsidRDefault="007045BB" w:rsidP="0083180F">
      <w:pPr>
        <w:numPr>
          <w:ilvl w:val="0"/>
          <w:numId w:val="9"/>
        </w:numPr>
        <w:tabs>
          <w:tab w:val="left" w:pos="1134"/>
        </w:tabs>
        <w:ind w:left="1134" w:hanging="567"/>
        <w:jc w:val="both"/>
        <w:rPr>
          <w:rFonts w:eastAsia="標楷體"/>
        </w:rPr>
      </w:pPr>
      <w:r w:rsidRPr="00A5087B">
        <w:rPr>
          <w:rFonts w:eastAsia="標楷體"/>
        </w:rPr>
        <w:t>標示更新與管理：</w:t>
      </w:r>
    </w:p>
    <w:p w:rsidR="007045BB" w:rsidRPr="00A5087B" w:rsidRDefault="004B5CD4" w:rsidP="0083180F">
      <w:pPr>
        <w:numPr>
          <w:ilvl w:val="0"/>
          <w:numId w:val="13"/>
        </w:numPr>
        <w:tabs>
          <w:tab w:val="clear" w:pos="764"/>
          <w:tab w:val="num" w:pos="1701"/>
        </w:tabs>
        <w:ind w:left="1701" w:hanging="283"/>
        <w:jc w:val="both"/>
        <w:rPr>
          <w:rFonts w:eastAsia="標楷體" w:hAnsi="Arial"/>
          <w:noProof/>
        </w:rPr>
      </w:pPr>
      <w:r w:rsidRPr="00A5087B">
        <w:rPr>
          <w:rFonts w:eastAsia="標楷體" w:hAnsi="Arial" w:hint="eastAsia"/>
          <w:noProof/>
        </w:rPr>
        <w:t>隨危害物清單或</w:t>
      </w:r>
      <w:r w:rsidR="00706CFA" w:rsidRPr="00A5087B">
        <w:rPr>
          <w:rFonts w:eastAsia="標楷體" w:hAnsi="Arial"/>
          <w:noProof/>
        </w:rPr>
        <w:t>安全資料表</w:t>
      </w:r>
      <w:r w:rsidR="007045BB" w:rsidRPr="00A5087B">
        <w:rPr>
          <w:rFonts w:eastAsia="標楷體" w:hAnsi="Arial"/>
          <w:noProof/>
        </w:rPr>
        <w:t>之資料修正時，標示應予調整。</w:t>
      </w:r>
    </w:p>
    <w:p w:rsidR="007045BB" w:rsidRDefault="007045BB" w:rsidP="0083180F">
      <w:pPr>
        <w:numPr>
          <w:ilvl w:val="0"/>
          <w:numId w:val="13"/>
        </w:numPr>
        <w:tabs>
          <w:tab w:val="clear" w:pos="764"/>
          <w:tab w:val="num" w:pos="1701"/>
        </w:tabs>
        <w:ind w:left="1701" w:hanging="283"/>
        <w:jc w:val="both"/>
        <w:rPr>
          <w:rFonts w:eastAsia="標楷體" w:hAnsi="Arial"/>
          <w:noProof/>
        </w:rPr>
      </w:pPr>
      <w:r w:rsidRPr="00A5087B">
        <w:rPr>
          <w:rFonts w:eastAsia="標楷體" w:hAnsi="Arial"/>
          <w:noProof/>
        </w:rPr>
        <w:t>容器標示應定期檢視，髒污破損、</w:t>
      </w:r>
      <w:r w:rsidR="004B5CD4" w:rsidRPr="00A5087B">
        <w:rPr>
          <w:rFonts w:eastAsia="標楷體" w:hAnsi="Arial" w:hint="eastAsia"/>
          <w:noProof/>
        </w:rPr>
        <w:t>不堪辨認、</w:t>
      </w:r>
      <w:r w:rsidRPr="00A5087B">
        <w:rPr>
          <w:rFonts w:eastAsia="標楷體" w:hAnsi="Arial"/>
          <w:noProof/>
        </w:rPr>
        <w:t>脫落或遺失時，應即重新黏貼。</w:t>
      </w:r>
    </w:p>
    <w:p w:rsidR="001E642C" w:rsidRDefault="001E642C" w:rsidP="0083180F">
      <w:pPr>
        <w:numPr>
          <w:ilvl w:val="0"/>
          <w:numId w:val="13"/>
        </w:numPr>
        <w:tabs>
          <w:tab w:val="clear" w:pos="764"/>
          <w:tab w:val="num" w:pos="1701"/>
        </w:tabs>
        <w:ind w:left="1701" w:hanging="283"/>
        <w:jc w:val="both"/>
        <w:rPr>
          <w:rFonts w:eastAsia="標楷體" w:hAnsi="Arial"/>
          <w:noProof/>
        </w:rPr>
      </w:pPr>
      <w:r w:rsidRPr="001E642C">
        <w:rPr>
          <w:rFonts w:eastAsia="標楷體" w:hAnsi="Arial" w:hint="eastAsia"/>
          <w:noProof/>
        </w:rPr>
        <w:t>容器之容積在一百毫升以下者，得僅標示名稱、危害圖式及警示語</w:t>
      </w:r>
      <w:r>
        <w:rPr>
          <w:rFonts w:eastAsia="標楷體" w:hAnsi="Arial" w:hint="eastAsia"/>
          <w:noProof/>
        </w:rPr>
        <w:t>。</w:t>
      </w:r>
    </w:p>
    <w:p w:rsidR="001E642C" w:rsidRPr="001E642C" w:rsidRDefault="001E642C" w:rsidP="0083180F">
      <w:pPr>
        <w:numPr>
          <w:ilvl w:val="0"/>
          <w:numId w:val="13"/>
        </w:numPr>
        <w:tabs>
          <w:tab w:val="clear" w:pos="764"/>
          <w:tab w:val="num" w:pos="1701"/>
        </w:tabs>
        <w:ind w:left="1701" w:hanging="283"/>
        <w:jc w:val="both"/>
        <w:rPr>
          <w:rFonts w:eastAsia="標楷體" w:hAnsi="Arial"/>
          <w:noProof/>
        </w:rPr>
      </w:pPr>
      <w:r w:rsidRPr="001E642C">
        <w:rPr>
          <w:rFonts w:eastAsia="標楷體" w:hAnsi="Arial" w:hint="eastAsia"/>
          <w:noProof/>
        </w:rPr>
        <w:t>容器內之危害性化學品為混合物者，其應標示之危害成分指混合物之危害性中符合國家標準</w:t>
      </w:r>
      <w:r w:rsidRPr="001E642C">
        <w:rPr>
          <w:rFonts w:eastAsia="標楷體" w:hAnsi="Arial" w:hint="eastAsia"/>
          <w:noProof/>
        </w:rPr>
        <w:t xml:space="preserve"> CNS15030 </w:t>
      </w:r>
      <w:r w:rsidRPr="001E642C">
        <w:rPr>
          <w:rFonts w:eastAsia="標楷體" w:hAnsi="Arial" w:hint="eastAsia"/>
          <w:noProof/>
        </w:rPr>
        <w:t>分類，具有物理性危害或健康危害之所有危害物質成分。</w:t>
      </w:r>
    </w:p>
    <w:p w:rsidR="007045BB" w:rsidRPr="00A5087B" w:rsidRDefault="007045BB" w:rsidP="0083180F">
      <w:pPr>
        <w:numPr>
          <w:ilvl w:val="0"/>
          <w:numId w:val="9"/>
        </w:numPr>
        <w:tabs>
          <w:tab w:val="left" w:pos="1134"/>
        </w:tabs>
        <w:ind w:left="1134" w:hanging="567"/>
        <w:jc w:val="both"/>
        <w:rPr>
          <w:rFonts w:eastAsia="標楷體"/>
        </w:rPr>
      </w:pPr>
      <w:r w:rsidRPr="00A5087B">
        <w:rPr>
          <w:rFonts w:eastAsia="標楷體"/>
        </w:rPr>
        <w:t>危害物質容器屬下列情形，得免標示：</w:t>
      </w:r>
    </w:p>
    <w:p w:rsidR="007045BB" w:rsidRPr="00A5087B" w:rsidRDefault="007045BB" w:rsidP="0083180F">
      <w:pPr>
        <w:numPr>
          <w:ilvl w:val="0"/>
          <w:numId w:val="14"/>
        </w:numPr>
        <w:tabs>
          <w:tab w:val="clear" w:pos="764"/>
          <w:tab w:val="num" w:pos="1701"/>
        </w:tabs>
        <w:ind w:left="1701" w:hanging="283"/>
        <w:jc w:val="both"/>
        <w:rPr>
          <w:rFonts w:eastAsia="標楷體" w:hAnsi="Arial"/>
          <w:noProof/>
        </w:rPr>
      </w:pPr>
      <w:r w:rsidRPr="00A5087B">
        <w:rPr>
          <w:rFonts w:eastAsia="標楷體" w:hAnsi="Arial"/>
          <w:noProof/>
        </w:rPr>
        <w:t>外部容器已標示，僅供內襯且不再取出之內部容器。</w:t>
      </w:r>
    </w:p>
    <w:p w:rsidR="007045BB" w:rsidRPr="00A5087B" w:rsidRDefault="007045BB" w:rsidP="0083180F">
      <w:pPr>
        <w:numPr>
          <w:ilvl w:val="0"/>
          <w:numId w:val="14"/>
        </w:numPr>
        <w:tabs>
          <w:tab w:val="clear" w:pos="764"/>
          <w:tab w:val="num" w:pos="1701"/>
        </w:tabs>
        <w:ind w:left="1701" w:hanging="283"/>
        <w:jc w:val="both"/>
        <w:rPr>
          <w:rFonts w:eastAsia="標楷體" w:hAnsi="Arial"/>
          <w:noProof/>
        </w:rPr>
      </w:pPr>
      <w:r w:rsidRPr="00A5087B">
        <w:rPr>
          <w:rFonts w:eastAsia="標楷體" w:hAnsi="Arial"/>
          <w:noProof/>
        </w:rPr>
        <w:t>內部容器已標示，由外部可見到標示之外部容器。</w:t>
      </w:r>
    </w:p>
    <w:p w:rsidR="007045BB" w:rsidRPr="00A5087B" w:rsidRDefault="007045BB" w:rsidP="0083180F">
      <w:pPr>
        <w:numPr>
          <w:ilvl w:val="0"/>
          <w:numId w:val="14"/>
        </w:numPr>
        <w:tabs>
          <w:tab w:val="clear" w:pos="764"/>
          <w:tab w:val="num" w:pos="1701"/>
        </w:tabs>
        <w:ind w:left="1701" w:hanging="283"/>
        <w:jc w:val="both"/>
        <w:rPr>
          <w:rFonts w:eastAsia="標楷體" w:hAnsi="Arial"/>
          <w:noProof/>
        </w:rPr>
      </w:pPr>
      <w:r w:rsidRPr="00A5087B">
        <w:rPr>
          <w:rFonts w:eastAsia="標楷體" w:hAnsi="Arial"/>
          <w:noProof/>
        </w:rPr>
        <w:t>危害物質取自有標示之容器，且僅供立即使用者。</w:t>
      </w:r>
    </w:p>
    <w:p w:rsidR="00DA7750" w:rsidRPr="0083180F" w:rsidRDefault="004B5CD4" w:rsidP="008A0413">
      <w:pPr>
        <w:numPr>
          <w:ilvl w:val="0"/>
          <w:numId w:val="3"/>
        </w:numPr>
        <w:tabs>
          <w:tab w:val="clear" w:pos="2377"/>
          <w:tab w:val="num" w:pos="567"/>
        </w:tabs>
        <w:spacing w:before="240" w:line="360" w:lineRule="auto"/>
        <w:ind w:left="567" w:hanging="567"/>
        <w:jc w:val="both"/>
        <w:rPr>
          <w:rFonts w:eastAsia="標楷體" w:hAnsi="Arial"/>
          <w:b/>
          <w:sz w:val="28"/>
          <w:szCs w:val="28"/>
        </w:rPr>
      </w:pPr>
      <w:r w:rsidRPr="0083180F">
        <w:rPr>
          <w:rFonts w:eastAsia="標楷體" w:hAnsi="Arial" w:hint="eastAsia"/>
          <w:b/>
          <w:sz w:val="28"/>
          <w:szCs w:val="28"/>
        </w:rPr>
        <w:t>危害通識教育訓練</w:t>
      </w:r>
    </w:p>
    <w:p w:rsidR="00AB004A" w:rsidRPr="00A5087B" w:rsidRDefault="00AB004A" w:rsidP="0083180F">
      <w:pPr>
        <w:ind w:leftChars="236" w:left="566" w:firstLineChars="236" w:firstLine="566"/>
        <w:jc w:val="both"/>
        <w:rPr>
          <w:rFonts w:eastAsia="標楷體"/>
        </w:rPr>
      </w:pPr>
      <w:proofErr w:type="gramStart"/>
      <w:r w:rsidRPr="00A5087B">
        <w:rPr>
          <w:rFonts w:eastAsia="標楷體"/>
        </w:rPr>
        <w:t>依</w:t>
      </w:r>
      <w:r w:rsidR="000979D1" w:rsidRPr="00A5087B">
        <w:rPr>
          <w:rFonts w:eastAsia="標楷體" w:hint="eastAsia"/>
        </w:rPr>
        <w:t>職</w:t>
      </w:r>
      <w:r w:rsidRPr="00A5087B">
        <w:rPr>
          <w:rFonts w:eastAsia="標楷體"/>
        </w:rPr>
        <w:t>安法</w:t>
      </w:r>
      <w:proofErr w:type="gramEnd"/>
      <w:r w:rsidRPr="00A5087B">
        <w:rPr>
          <w:rFonts w:eastAsia="標楷體"/>
        </w:rPr>
        <w:t>第</w:t>
      </w:r>
      <w:r w:rsidRPr="00A5087B">
        <w:rPr>
          <w:rFonts w:eastAsia="標楷體" w:hint="eastAsia"/>
        </w:rPr>
        <w:t>32</w:t>
      </w:r>
      <w:r w:rsidRPr="00A5087B">
        <w:rPr>
          <w:rFonts w:eastAsia="標楷體"/>
        </w:rPr>
        <w:t>條規定</w:t>
      </w:r>
      <w:r w:rsidR="008A0413" w:rsidRPr="00A5087B">
        <w:rPr>
          <w:rFonts w:eastAsia="標楷體" w:hint="eastAsia"/>
        </w:rPr>
        <w:t>、</w:t>
      </w:r>
      <w:r w:rsidR="008236B5" w:rsidRPr="00A5087B">
        <w:rPr>
          <w:rFonts w:eastAsia="標楷體" w:hint="eastAsia"/>
        </w:rPr>
        <w:t>與</w:t>
      </w:r>
      <w:r w:rsidR="00497865" w:rsidRPr="00A5087B">
        <w:rPr>
          <w:rFonts w:eastAsia="標楷體" w:hint="eastAsia"/>
        </w:rPr>
        <w:t>職業安全衛生教育訓練規則第</w:t>
      </w:r>
      <w:r w:rsidR="00497865" w:rsidRPr="00A5087B">
        <w:rPr>
          <w:rFonts w:eastAsia="標楷體" w:hint="eastAsia"/>
        </w:rPr>
        <w:t>17</w:t>
      </w:r>
      <w:r w:rsidR="00497865" w:rsidRPr="00A5087B">
        <w:rPr>
          <w:rFonts w:eastAsia="標楷體" w:hint="eastAsia"/>
        </w:rPr>
        <w:t>條</w:t>
      </w:r>
      <w:r w:rsidRPr="00A5087B">
        <w:rPr>
          <w:rFonts w:eastAsia="標楷體"/>
        </w:rPr>
        <w:t>，辦理危害通識教育訓練，使用或暴露於</w:t>
      </w:r>
      <w:r w:rsidR="000979D1" w:rsidRPr="00A5087B">
        <w:rPr>
          <w:rFonts w:eastAsia="標楷體" w:hint="eastAsia"/>
        </w:rPr>
        <w:t>危害性化學品之校內工作者</w:t>
      </w:r>
      <w:r w:rsidR="008236B5" w:rsidRPr="00A5087B">
        <w:rPr>
          <w:rFonts w:eastAsia="標楷體" w:hint="eastAsia"/>
        </w:rPr>
        <w:t>、與</w:t>
      </w:r>
      <w:r w:rsidR="000979D1" w:rsidRPr="00A5087B">
        <w:rPr>
          <w:rFonts w:eastAsia="標楷體" w:hint="eastAsia"/>
        </w:rPr>
        <w:t>利害相關者</w:t>
      </w:r>
      <w:r w:rsidRPr="00A5087B">
        <w:rPr>
          <w:rFonts w:eastAsia="標楷體"/>
        </w:rPr>
        <w:t>，</w:t>
      </w:r>
      <w:proofErr w:type="gramStart"/>
      <w:r w:rsidRPr="00A5087B">
        <w:rPr>
          <w:rFonts w:eastAsia="標楷體"/>
        </w:rPr>
        <w:t>均應參訓</w:t>
      </w:r>
      <w:proofErr w:type="gramEnd"/>
      <w:r w:rsidRPr="00A5087B">
        <w:rPr>
          <w:rFonts w:eastAsia="標楷體"/>
        </w:rPr>
        <w:t>。</w:t>
      </w:r>
    </w:p>
    <w:p w:rsidR="00AB004A" w:rsidRPr="00A5087B" w:rsidRDefault="00AB004A" w:rsidP="0083180F">
      <w:pPr>
        <w:numPr>
          <w:ilvl w:val="0"/>
          <w:numId w:val="17"/>
        </w:numPr>
        <w:tabs>
          <w:tab w:val="left" w:pos="1134"/>
        </w:tabs>
        <w:ind w:left="1134" w:hanging="567"/>
        <w:jc w:val="both"/>
        <w:rPr>
          <w:rFonts w:eastAsia="標楷體"/>
        </w:rPr>
      </w:pPr>
      <w:r w:rsidRPr="00A5087B">
        <w:rPr>
          <w:rFonts w:eastAsia="標楷體"/>
        </w:rPr>
        <w:t>課程內容：</w:t>
      </w:r>
    </w:p>
    <w:p w:rsidR="00AB004A" w:rsidRPr="00A5087B" w:rsidRDefault="003112C9" w:rsidP="0083180F">
      <w:pPr>
        <w:numPr>
          <w:ilvl w:val="0"/>
          <w:numId w:val="18"/>
        </w:numPr>
        <w:tabs>
          <w:tab w:val="clear" w:pos="764"/>
          <w:tab w:val="num" w:pos="1701"/>
        </w:tabs>
        <w:ind w:left="1701" w:hanging="283"/>
        <w:jc w:val="both"/>
        <w:rPr>
          <w:rFonts w:eastAsia="標楷體" w:hAnsi="Arial"/>
          <w:noProof/>
        </w:rPr>
      </w:pPr>
      <w:r w:rsidRPr="003112C9">
        <w:rPr>
          <w:rFonts w:eastAsia="標楷體" w:hAnsi="Arial" w:hint="eastAsia"/>
          <w:noProof/>
        </w:rPr>
        <w:t>校性之一般安全衛生教育訓練</w:t>
      </w:r>
      <w:r w:rsidRPr="003112C9">
        <w:rPr>
          <w:rFonts w:eastAsia="標楷體" w:hAnsi="Arial" w:hint="eastAsia"/>
          <w:noProof/>
        </w:rPr>
        <w:t>3</w:t>
      </w:r>
      <w:r w:rsidRPr="003112C9">
        <w:rPr>
          <w:rFonts w:eastAsia="標楷體" w:hAnsi="Arial" w:hint="eastAsia"/>
          <w:noProof/>
        </w:rPr>
        <w:t>小時，訓練內容包括有：</w:t>
      </w:r>
    </w:p>
    <w:p w:rsidR="00AB004A" w:rsidRPr="00A5087B" w:rsidRDefault="00AB004A" w:rsidP="0083180F">
      <w:pPr>
        <w:numPr>
          <w:ilvl w:val="0"/>
          <w:numId w:val="19"/>
        </w:numPr>
        <w:tabs>
          <w:tab w:val="clear" w:pos="1304"/>
          <w:tab w:val="num" w:pos="2410"/>
          <w:tab w:val="left" w:pos="4140"/>
        </w:tabs>
        <w:ind w:firstLine="681"/>
        <w:jc w:val="both"/>
        <w:rPr>
          <w:rFonts w:eastAsia="標楷體"/>
        </w:rPr>
      </w:pPr>
      <w:r w:rsidRPr="00A5087B">
        <w:rPr>
          <w:rFonts w:eastAsia="標楷體"/>
        </w:rPr>
        <w:t>危害通識概要。</w:t>
      </w:r>
    </w:p>
    <w:p w:rsidR="00AB004A" w:rsidRPr="00A5087B" w:rsidRDefault="00AB004A" w:rsidP="0083180F">
      <w:pPr>
        <w:numPr>
          <w:ilvl w:val="0"/>
          <w:numId w:val="19"/>
        </w:numPr>
        <w:tabs>
          <w:tab w:val="clear" w:pos="1304"/>
          <w:tab w:val="num" w:pos="2410"/>
          <w:tab w:val="left" w:pos="4140"/>
        </w:tabs>
        <w:ind w:firstLine="681"/>
        <w:jc w:val="both"/>
        <w:rPr>
          <w:rFonts w:eastAsia="標楷體"/>
        </w:rPr>
      </w:pPr>
      <w:r w:rsidRPr="00A5087B">
        <w:rPr>
          <w:rFonts w:eastAsia="標楷體"/>
        </w:rPr>
        <w:t>法規介紹。</w:t>
      </w:r>
    </w:p>
    <w:p w:rsidR="00AB004A" w:rsidRPr="00A5087B" w:rsidRDefault="00AB004A" w:rsidP="0083180F">
      <w:pPr>
        <w:numPr>
          <w:ilvl w:val="0"/>
          <w:numId w:val="19"/>
        </w:numPr>
        <w:tabs>
          <w:tab w:val="clear" w:pos="1304"/>
          <w:tab w:val="num" w:pos="2410"/>
          <w:tab w:val="left" w:pos="4140"/>
        </w:tabs>
        <w:ind w:firstLine="681"/>
        <w:jc w:val="both"/>
        <w:rPr>
          <w:rFonts w:eastAsia="標楷體"/>
        </w:rPr>
      </w:pPr>
      <w:r w:rsidRPr="00A5087B">
        <w:rPr>
          <w:rFonts w:eastAsia="標楷體" w:hint="eastAsia"/>
        </w:rPr>
        <w:t>危害通識管理簡介</w:t>
      </w:r>
      <w:r w:rsidRPr="00A5087B">
        <w:rPr>
          <w:rFonts w:eastAsia="標楷體"/>
        </w:rPr>
        <w:t>。</w:t>
      </w:r>
    </w:p>
    <w:p w:rsidR="00AB004A" w:rsidRPr="00A5087B" w:rsidRDefault="00AB004A" w:rsidP="0083180F">
      <w:pPr>
        <w:numPr>
          <w:ilvl w:val="0"/>
          <w:numId w:val="19"/>
        </w:numPr>
        <w:tabs>
          <w:tab w:val="clear" w:pos="1304"/>
          <w:tab w:val="num" w:pos="2410"/>
          <w:tab w:val="left" w:pos="4140"/>
        </w:tabs>
        <w:ind w:firstLine="681"/>
        <w:jc w:val="both"/>
        <w:rPr>
          <w:rFonts w:eastAsia="標楷體"/>
        </w:rPr>
      </w:pPr>
      <w:r w:rsidRPr="00A5087B">
        <w:rPr>
          <w:rFonts w:eastAsia="標楷體" w:hint="eastAsia"/>
        </w:rPr>
        <w:t>各種圖式及</w:t>
      </w:r>
      <w:r w:rsidR="00706CFA" w:rsidRPr="00A5087B">
        <w:rPr>
          <w:rFonts w:eastAsia="標楷體" w:hint="eastAsia"/>
        </w:rPr>
        <w:t>安全資料表</w:t>
      </w:r>
      <w:r w:rsidRPr="00A5087B">
        <w:rPr>
          <w:rFonts w:eastAsia="標楷體" w:hint="eastAsia"/>
        </w:rPr>
        <w:t>各項內容之含意介紹</w:t>
      </w:r>
      <w:r w:rsidRPr="00A5087B">
        <w:rPr>
          <w:rFonts w:eastAsia="標楷體"/>
        </w:rPr>
        <w:t>。</w:t>
      </w:r>
    </w:p>
    <w:p w:rsidR="00AB004A" w:rsidRPr="00A5087B" w:rsidRDefault="003112C9" w:rsidP="0083180F">
      <w:pPr>
        <w:ind w:left="1304"/>
        <w:jc w:val="both"/>
        <w:rPr>
          <w:rFonts w:eastAsia="標楷體" w:hAnsi="Arial"/>
          <w:noProof/>
        </w:rPr>
      </w:pPr>
      <w:r>
        <w:rPr>
          <w:rFonts w:eastAsia="標楷體" w:hAnsi="Arial" w:hint="eastAsia"/>
          <w:noProof/>
        </w:rPr>
        <w:t>2.</w:t>
      </w:r>
      <w:r>
        <w:rPr>
          <w:rFonts w:eastAsia="標楷體" w:hAnsi="Arial" w:hint="eastAsia"/>
          <w:noProof/>
        </w:rPr>
        <w:t>關適用場所之</w:t>
      </w:r>
      <w:r w:rsidRPr="00A5087B">
        <w:rPr>
          <w:rFonts w:eastAsia="標楷體" w:hAnsi="Arial"/>
          <w:noProof/>
        </w:rPr>
        <w:t>專業安全衛生教育訓練</w:t>
      </w:r>
      <w:r w:rsidRPr="00A5087B">
        <w:rPr>
          <w:rFonts w:eastAsia="標楷體" w:hAnsi="Arial" w:hint="eastAsia"/>
          <w:noProof/>
        </w:rPr>
        <w:t>3</w:t>
      </w:r>
      <w:r w:rsidRPr="00A5087B">
        <w:rPr>
          <w:rFonts w:eastAsia="標楷體" w:hAnsi="Arial"/>
          <w:noProof/>
        </w:rPr>
        <w:t>小時</w:t>
      </w:r>
      <w:r>
        <w:rPr>
          <w:rFonts w:eastAsia="標楷體" w:hAnsi="Arial" w:hint="eastAsia"/>
          <w:noProof/>
        </w:rPr>
        <w:t>，訓練內容包括有：</w:t>
      </w:r>
    </w:p>
    <w:p w:rsidR="00AB004A" w:rsidRPr="00A5087B" w:rsidRDefault="00F81755" w:rsidP="0083180F">
      <w:pPr>
        <w:numPr>
          <w:ilvl w:val="0"/>
          <w:numId w:val="19"/>
        </w:numPr>
        <w:tabs>
          <w:tab w:val="clear" w:pos="1304"/>
          <w:tab w:val="num" w:pos="2410"/>
          <w:tab w:val="left" w:pos="4140"/>
        </w:tabs>
        <w:ind w:firstLine="681"/>
        <w:jc w:val="both"/>
        <w:rPr>
          <w:rFonts w:eastAsia="標楷體"/>
        </w:rPr>
      </w:pPr>
      <w:r w:rsidRPr="00A5087B">
        <w:rPr>
          <w:rFonts w:eastAsia="標楷體" w:hAnsi="Arial"/>
        </w:rPr>
        <w:t>危</w:t>
      </w:r>
      <w:r w:rsidRPr="00A5087B">
        <w:rPr>
          <w:rFonts w:eastAsia="標楷體" w:hAnsi="Arial" w:hint="eastAsia"/>
        </w:rPr>
        <w:t>害性化學品</w:t>
      </w:r>
      <w:r w:rsidR="00AB004A" w:rsidRPr="00A5087B">
        <w:rPr>
          <w:rFonts w:eastAsia="標楷體" w:hint="eastAsia"/>
        </w:rPr>
        <w:t>之通識計畫</w:t>
      </w:r>
    </w:p>
    <w:p w:rsidR="00AB004A" w:rsidRPr="00A5087B" w:rsidRDefault="00F81755" w:rsidP="0083180F">
      <w:pPr>
        <w:numPr>
          <w:ilvl w:val="0"/>
          <w:numId w:val="19"/>
        </w:numPr>
        <w:tabs>
          <w:tab w:val="clear" w:pos="1304"/>
          <w:tab w:val="num" w:pos="2410"/>
          <w:tab w:val="left" w:pos="4140"/>
        </w:tabs>
        <w:ind w:firstLine="681"/>
        <w:jc w:val="both"/>
        <w:rPr>
          <w:rFonts w:eastAsia="標楷體"/>
        </w:rPr>
      </w:pPr>
      <w:r w:rsidRPr="00A5087B">
        <w:rPr>
          <w:rFonts w:eastAsia="標楷體" w:hAnsi="Arial"/>
        </w:rPr>
        <w:t>危</w:t>
      </w:r>
      <w:r w:rsidRPr="00A5087B">
        <w:rPr>
          <w:rFonts w:eastAsia="標楷體" w:hAnsi="Arial" w:hint="eastAsia"/>
        </w:rPr>
        <w:t>害性化學品</w:t>
      </w:r>
      <w:r w:rsidR="00AB004A" w:rsidRPr="00A5087B">
        <w:rPr>
          <w:rFonts w:eastAsia="標楷體" w:hint="eastAsia"/>
        </w:rPr>
        <w:t>之標示內容及意義</w:t>
      </w:r>
      <w:r w:rsidR="00AB004A" w:rsidRPr="00A5087B">
        <w:rPr>
          <w:rFonts w:eastAsia="標楷體"/>
        </w:rPr>
        <w:t xml:space="preserve"> </w:t>
      </w:r>
    </w:p>
    <w:p w:rsidR="00AB004A" w:rsidRPr="00A5087B" w:rsidRDefault="00F81755" w:rsidP="0083180F">
      <w:pPr>
        <w:numPr>
          <w:ilvl w:val="0"/>
          <w:numId w:val="19"/>
        </w:numPr>
        <w:tabs>
          <w:tab w:val="clear" w:pos="1304"/>
          <w:tab w:val="num" w:pos="2410"/>
          <w:tab w:val="left" w:pos="4140"/>
        </w:tabs>
        <w:ind w:firstLine="681"/>
        <w:jc w:val="both"/>
        <w:rPr>
          <w:rFonts w:eastAsia="標楷體"/>
        </w:rPr>
      </w:pPr>
      <w:r w:rsidRPr="00A5087B">
        <w:rPr>
          <w:rFonts w:eastAsia="標楷體" w:hAnsi="Arial"/>
        </w:rPr>
        <w:t>危</w:t>
      </w:r>
      <w:r w:rsidRPr="00A5087B">
        <w:rPr>
          <w:rFonts w:eastAsia="標楷體" w:hAnsi="Arial" w:hint="eastAsia"/>
        </w:rPr>
        <w:t>害性化學品</w:t>
      </w:r>
      <w:r w:rsidR="00AB004A" w:rsidRPr="00A5087B">
        <w:rPr>
          <w:rFonts w:eastAsia="標楷體" w:hint="eastAsia"/>
        </w:rPr>
        <w:t>特性</w:t>
      </w:r>
    </w:p>
    <w:p w:rsidR="00AB004A" w:rsidRPr="00A5087B" w:rsidRDefault="00F81755" w:rsidP="0083180F">
      <w:pPr>
        <w:numPr>
          <w:ilvl w:val="0"/>
          <w:numId w:val="19"/>
        </w:numPr>
        <w:tabs>
          <w:tab w:val="clear" w:pos="1304"/>
          <w:tab w:val="num" w:pos="2410"/>
          <w:tab w:val="left" w:pos="4140"/>
        </w:tabs>
        <w:ind w:firstLine="681"/>
        <w:jc w:val="both"/>
        <w:rPr>
          <w:rFonts w:eastAsia="標楷體"/>
        </w:rPr>
      </w:pPr>
      <w:r w:rsidRPr="00A5087B">
        <w:rPr>
          <w:rFonts w:eastAsia="標楷體" w:hAnsi="Arial"/>
        </w:rPr>
        <w:t>危</w:t>
      </w:r>
      <w:r w:rsidRPr="00A5087B">
        <w:rPr>
          <w:rFonts w:eastAsia="標楷體" w:hAnsi="Arial" w:hint="eastAsia"/>
        </w:rPr>
        <w:t>害性化學品</w:t>
      </w:r>
      <w:r w:rsidR="00AB004A" w:rsidRPr="00A5087B">
        <w:rPr>
          <w:rFonts w:eastAsia="標楷體" w:hint="eastAsia"/>
        </w:rPr>
        <w:t>對人體健康之危害</w:t>
      </w:r>
    </w:p>
    <w:p w:rsidR="00AB004A" w:rsidRPr="00A5087B" w:rsidRDefault="00F81755" w:rsidP="0083180F">
      <w:pPr>
        <w:numPr>
          <w:ilvl w:val="0"/>
          <w:numId w:val="19"/>
        </w:numPr>
        <w:tabs>
          <w:tab w:val="clear" w:pos="1304"/>
          <w:tab w:val="num" w:pos="2410"/>
          <w:tab w:val="left" w:pos="4140"/>
        </w:tabs>
        <w:ind w:firstLine="681"/>
        <w:jc w:val="both"/>
        <w:rPr>
          <w:rFonts w:eastAsia="標楷體"/>
        </w:rPr>
      </w:pPr>
      <w:r w:rsidRPr="00A5087B">
        <w:rPr>
          <w:rFonts w:eastAsia="標楷體" w:hAnsi="Arial"/>
        </w:rPr>
        <w:t>危</w:t>
      </w:r>
      <w:r w:rsidRPr="00A5087B">
        <w:rPr>
          <w:rFonts w:eastAsia="標楷體" w:hAnsi="Arial" w:hint="eastAsia"/>
        </w:rPr>
        <w:t>害性化學品</w:t>
      </w:r>
      <w:r w:rsidR="00AB004A" w:rsidRPr="00A5087B">
        <w:rPr>
          <w:rFonts w:eastAsia="標楷體" w:hint="eastAsia"/>
        </w:rPr>
        <w:t>之使用、存放、處理及棄置等安全操作程序</w:t>
      </w:r>
      <w:r w:rsidR="00AB004A" w:rsidRPr="00A5087B">
        <w:rPr>
          <w:rFonts w:eastAsia="標楷體"/>
        </w:rPr>
        <w:t xml:space="preserve"> </w:t>
      </w:r>
    </w:p>
    <w:p w:rsidR="00AB004A" w:rsidRPr="00A5087B" w:rsidRDefault="00AB004A" w:rsidP="0083180F">
      <w:pPr>
        <w:numPr>
          <w:ilvl w:val="0"/>
          <w:numId w:val="19"/>
        </w:numPr>
        <w:tabs>
          <w:tab w:val="clear" w:pos="1304"/>
          <w:tab w:val="num" w:pos="2410"/>
          <w:tab w:val="left" w:pos="4140"/>
        </w:tabs>
        <w:ind w:firstLine="681"/>
        <w:jc w:val="both"/>
        <w:rPr>
          <w:rFonts w:eastAsia="標楷體"/>
        </w:rPr>
      </w:pPr>
      <w:r w:rsidRPr="00A5087B">
        <w:rPr>
          <w:rFonts w:eastAsia="標楷體" w:hint="eastAsia"/>
        </w:rPr>
        <w:t>緊急應變程序</w:t>
      </w:r>
    </w:p>
    <w:p w:rsidR="00AB004A" w:rsidRPr="00A5087B" w:rsidRDefault="00706CFA" w:rsidP="0083180F">
      <w:pPr>
        <w:numPr>
          <w:ilvl w:val="0"/>
          <w:numId w:val="19"/>
        </w:numPr>
        <w:tabs>
          <w:tab w:val="clear" w:pos="1304"/>
          <w:tab w:val="num" w:pos="2410"/>
          <w:tab w:val="left" w:pos="4140"/>
        </w:tabs>
        <w:ind w:firstLine="681"/>
        <w:jc w:val="both"/>
        <w:rPr>
          <w:rFonts w:eastAsia="標楷體"/>
        </w:rPr>
      </w:pPr>
      <w:r w:rsidRPr="00A5087B">
        <w:rPr>
          <w:rFonts w:eastAsia="標楷體" w:hint="eastAsia"/>
        </w:rPr>
        <w:t>安全資料表</w:t>
      </w:r>
      <w:r w:rsidR="00AB004A" w:rsidRPr="00A5087B">
        <w:rPr>
          <w:rFonts w:eastAsia="標楷體" w:hint="eastAsia"/>
        </w:rPr>
        <w:t>之存放、取得方式</w:t>
      </w:r>
    </w:p>
    <w:p w:rsidR="00AB004A" w:rsidRPr="00A5087B" w:rsidRDefault="00AB004A" w:rsidP="0083180F">
      <w:pPr>
        <w:numPr>
          <w:ilvl w:val="0"/>
          <w:numId w:val="17"/>
        </w:numPr>
        <w:tabs>
          <w:tab w:val="left" w:pos="1134"/>
        </w:tabs>
        <w:ind w:left="1134" w:hanging="567"/>
        <w:jc w:val="both"/>
        <w:rPr>
          <w:rFonts w:eastAsia="標楷體"/>
        </w:rPr>
      </w:pPr>
      <w:r w:rsidRPr="00A5087B">
        <w:rPr>
          <w:rFonts w:eastAsia="標楷體"/>
        </w:rPr>
        <w:t>對象：工作性質需進出實驗場所，受本校僱用從事工作獲致工資之教職員工、</w:t>
      </w:r>
      <w:r w:rsidR="003112C9" w:rsidRPr="003112C9">
        <w:rPr>
          <w:rFonts w:eastAsia="標楷體" w:hint="eastAsia"/>
        </w:rPr>
        <w:t>專、兼任助理及領取工讀津貼之學生</w:t>
      </w:r>
      <w:r w:rsidR="003112C9">
        <w:rPr>
          <w:rFonts w:eastAsia="標楷體" w:hint="eastAsia"/>
        </w:rPr>
        <w:t>。</w:t>
      </w:r>
    </w:p>
    <w:p w:rsidR="00AB004A" w:rsidRPr="00A5087B" w:rsidRDefault="00AB004A" w:rsidP="0083180F">
      <w:pPr>
        <w:numPr>
          <w:ilvl w:val="0"/>
          <w:numId w:val="17"/>
        </w:numPr>
        <w:tabs>
          <w:tab w:val="left" w:pos="1134"/>
        </w:tabs>
        <w:ind w:left="1134" w:hanging="567"/>
        <w:jc w:val="both"/>
        <w:rPr>
          <w:rFonts w:eastAsia="標楷體"/>
        </w:rPr>
      </w:pPr>
      <w:r w:rsidRPr="00A5087B">
        <w:rPr>
          <w:rFonts w:eastAsia="標楷體"/>
        </w:rPr>
        <w:t>教育訓練計畫書：內容包括教育訓練目的、對象、日期、課程內容及時數等。</w:t>
      </w:r>
    </w:p>
    <w:p w:rsidR="00C257B9" w:rsidRPr="0083180F" w:rsidRDefault="00C257B9" w:rsidP="008A0413">
      <w:pPr>
        <w:numPr>
          <w:ilvl w:val="0"/>
          <w:numId w:val="3"/>
        </w:numPr>
        <w:tabs>
          <w:tab w:val="clear" w:pos="2377"/>
          <w:tab w:val="num" w:pos="567"/>
        </w:tabs>
        <w:spacing w:before="240" w:line="360" w:lineRule="auto"/>
        <w:ind w:left="567" w:hanging="567"/>
        <w:jc w:val="both"/>
        <w:rPr>
          <w:rFonts w:eastAsia="標楷體" w:hAnsi="Arial"/>
          <w:b/>
          <w:sz w:val="28"/>
          <w:szCs w:val="28"/>
        </w:rPr>
      </w:pPr>
      <w:r w:rsidRPr="0083180F">
        <w:rPr>
          <w:rFonts w:eastAsia="標楷體" w:hAnsi="Arial" w:hint="eastAsia"/>
          <w:b/>
          <w:sz w:val="28"/>
          <w:szCs w:val="28"/>
        </w:rPr>
        <w:lastRenderedPageBreak/>
        <w:t>承攬商注意事項</w:t>
      </w:r>
    </w:p>
    <w:p w:rsidR="00236376" w:rsidRPr="001B0E29" w:rsidRDefault="0083180F" w:rsidP="0083180F">
      <w:pPr>
        <w:ind w:leftChars="236" w:left="566"/>
        <w:jc w:val="both"/>
        <w:rPr>
          <w:rFonts w:eastAsia="標楷體"/>
        </w:rPr>
      </w:pPr>
      <w:r>
        <w:rPr>
          <w:rFonts w:eastAsia="標楷體" w:hint="eastAsia"/>
        </w:rPr>
        <w:t xml:space="preserve">    </w:t>
      </w:r>
      <w:r w:rsidR="00236376" w:rsidRPr="00A5087B">
        <w:rPr>
          <w:rFonts w:eastAsia="標楷體" w:hint="eastAsia"/>
        </w:rPr>
        <w:t>承攬</w:t>
      </w:r>
      <w:r w:rsidR="00236376" w:rsidRPr="001B0E29">
        <w:rPr>
          <w:rFonts w:eastAsia="標楷體" w:hint="eastAsia"/>
        </w:rPr>
        <w:t>商</w:t>
      </w:r>
      <w:r w:rsidR="003B2349" w:rsidRPr="001B0E29">
        <w:rPr>
          <w:rFonts w:ascii="標楷體" w:eastAsia="標楷體" w:hAnsi="標楷體" w:cs="新細明體" w:hint="eastAsia"/>
          <w:kern w:val="0"/>
        </w:rPr>
        <w:t>(含</w:t>
      </w:r>
      <w:r>
        <w:rPr>
          <w:rFonts w:ascii="標楷體" w:eastAsia="標楷體" w:hAnsi="標楷體" w:cs="新細明體" w:hint="eastAsia"/>
          <w:kern w:val="0"/>
        </w:rPr>
        <w:t>：</w:t>
      </w:r>
      <w:r w:rsidR="003B2349" w:rsidRPr="001B0E29">
        <w:rPr>
          <w:rFonts w:ascii="標楷體" w:eastAsia="標楷體" w:hAnsi="標楷體" w:cs="新細明體" w:hint="eastAsia"/>
          <w:kern w:val="0"/>
        </w:rPr>
        <w:t>承攬商僱用之勞工與自營作業者)</w:t>
      </w:r>
      <w:r w:rsidR="00236376" w:rsidRPr="001B0E29">
        <w:rPr>
          <w:rFonts w:eastAsia="標楷體" w:hint="eastAsia"/>
        </w:rPr>
        <w:t>入校工作前必須詳閱且遵守</w:t>
      </w:r>
      <w:r w:rsidR="000979D1" w:rsidRPr="001B0E29">
        <w:rPr>
          <w:rFonts w:eastAsia="標楷體" w:hint="eastAsia"/>
        </w:rPr>
        <w:t>職</w:t>
      </w:r>
      <w:r w:rsidR="003B2349" w:rsidRPr="001B0E29">
        <w:rPr>
          <w:rFonts w:eastAsia="標楷體" w:hint="eastAsia"/>
        </w:rPr>
        <w:t>業</w:t>
      </w:r>
      <w:r w:rsidR="005B7493" w:rsidRPr="001B0E29">
        <w:rPr>
          <w:rFonts w:eastAsia="標楷體" w:hint="eastAsia"/>
        </w:rPr>
        <w:t>安</w:t>
      </w:r>
      <w:r w:rsidR="003B2349" w:rsidRPr="001B0E29">
        <w:rPr>
          <w:rFonts w:eastAsia="標楷體" w:hint="eastAsia"/>
        </w:rPr>
        <w:t>全衛生</w:t>
      </w:r>
      <w:r w:rsidR="005B7493" w:rsidRPr="001B0E29">
        <w:rPr>
          <w:rFonts w:eastAsia="標楷體" w:hint="eastAsia"/>
        </w:rPr>
        <w:t>法</w:t>
      </w:r>
      <w:r w:rsidR="00236376" w:rsidRPr="001B0E29">
        <w:rPr>
          <w:rFonts w:eastAsia="標楷體" w:hint="eastAsia"/>
        </w:rPr>
        <w:t>、</w:t>
      </w:r>
      <w:r w:rsidR="005B7493" w:rsidRPr="001B0E29">
        <w:rPr>
          <w:rFonts w:eastAsia="標楷體" w:hint="eastAsia"/>
        </w:rPr>
        <w:t>職業安全衛生法</w:t>
      </w:r>
      <w:r w:rsidR="00236376" w:rsidRPr="001B0E29">
        <w:rPr>
          <w:rFonts w:eastAsia="標楷體" w:hint="eastAsia"/>
        </w:rPr>
        <w:t>施行細則</w:t>
      </w:r>
      <w:r w:rsidR="00511518" w:rsidRPr="001B0E29">
        <w:rPr>
          <w:rFonts w:ascii="標楷體" w:eastAsia="標楷體" w:hAnsi="標楷體" w:cs="新細明體" w:hint="eastAsia"/>
          <w:kern w:val="0"/>
        </w:rPr>
        <w:t>等職業安全衛生相關法規</w:t>
      </w:r>
      <w:r w:rsidR="00614F82" w:rsidRPr="001B0E29">
        <w:rPr>
          <w:rFonts w:eastAsia="標楷體" w:hint="eastAsia"/>
        </w:rPr>
        <w:t>之</w:t>
      </w:r>
      <w:r w:rsidR="00236376" w:rsidRPr="001B0E29">
        <w:rPr>
          <w:rFonts w:eastAsia="標楷體" w:hint="eastAsia"/>
        </w:rPr>
        <w:t>規定及本校安全衛生工作守則等規定。</w:t>
      </w:r>
    </w:p>
    <w:p w:rsidR="00236376" w:rsidRPr="001B0E29" w:rsidRDefault="0083180F" w:rsidP="0083180F">
      <w:pPr>
        <w:ind w:leftChars="236" w:left="566"/>
        <w:jc w:val="both"/>
        <w:rPr>
          <w:rFonts w:eastAsia="標楷體"/>
        </w:rPr>
      </w:pPr>
      <w:r>
        <w:rPr>
          <w:rFonts w:eastAsia="標楷體" w:hint="eastAsia"/>
        </w:rPr>
        <w:t xml:space="preserve">    </w:t>
      </w:r>
      <w:r w:rsidR="000979D1" w:rsidRPr="001B0E29">
        <w:rPr>
          <w:rFonts w:eastAsia="標楷體" w:hint="eastAsia"/>
        </w:rPr>
        <w:t>如承攬工作場所</w:t>
      </w:r>
      <w:r w:rsidR="008236B5" w:rsidRPr="001B0E29">
        <w:rPr>
          <w:rFonts w:eastAsia="標楷體" w:hint="eastAsia"/>
        </w:rPr>
        <w:t>中</w:t>
      </w:r>
      <w:r w:rsidR="000979D1" w:rsidRPr="001B0E29">
        <w:rPr>
          <w:rFonts w:eastAsia="標楷體" w:hint="eastAsia"/>
        </w:rPr>
        <w:t>具危害性化學品</w:t>
      </w:r>
      <w:r w:rsidR="005B7493" w:rsidRPr="001B0E29">
        <w:rPr>
          <w:rFonts w:eastAsia="標楷體" w:hint="eastAsia"/>
        </w:rPr>
        <w:t>時，該工作場所負責人</w:t>
      </w:r>
      <w:r w:rsidR="00236376" w:rsidRPr="001B0E29">
        <w:rPr>
          <w:rFonts w:eastAsia="標楷體" w:hint="eastAsia"/>
        </w:rPr>
        <w:t>須指定該</w:t>
      </w:r>
      <w:r w:rsidR="005B7493" w:rsidRPr="001B0E29">
        <w:rPr>
          <w:rFonts w:eastAsia="標楷體" w:hint="eastAsia"/>
        </w:rPr>
        <w:t>單位</w:t>
      </w:r>
      <w:r w:rsidR="00ED76FA" w:rsidRPr="001B0E29">
        <w:rPr>
          <w:rFonts w:eastAsia="標楷體" w:hint="eastAsia"/>
        </w:rPr>
        <w:t>職業</w:t>
      </w:r>
      <w:r w:rsidR="00236376" w:rsidRPr="001B0E29">
        <w:rPr>
          <w:rFonts w:eastAsia="標楷體" w:hint="eastAsia"/>
        </w:rPr>
        <w:t>安全衛生</w:t>
      </w:r>
      <w:r w:rsidR="005B7493" w:rsidRPr="001B0E29">
        <w:rPr>
          <w:rFonts w:eastAsia="標楷體" w:hint="eastAsia"/>
        </w:rPr>
        <w:t>業務承辦人員</w:t>
      </w:r>
      <w:r w:rsidR="008236B5" w:rsidRPr="001B0E29">
        <w:rPr>
          <w:rFonts w:eastAsia="標楷體" w:hint="eastAsia"/>
        </w:rPr>
        <w:t>，</w:t>
      </w:r>
      <w:r w:rsidR="005B7493" w:rsidRPr="001B0E29">
        <w:rPr>
          <w:rFonts w:eastAsia="標楷體" w:hint="eastAsia"/>
        </w:rPr>
        <w:t>於工作</w:t>
      </w:r>
      <w:r w:rsidR="00236376" w:rsidRPr="001B0E29">
        <w:rPr>
          <w:rFonts w:eastAsia="標楷體" w:hint="eastAsia"/>
        </w:rPr>
        <w:t>前</w:t>
      </w:r>
      <w:r w:rsidR="00511518" w:rsidRPr="001B0E29">
        <w:rPr>
          <w:rFonts w:eastAsia="標楷體" w:hint="eastAsia"/>
        </w:rPr>
        <w:t>以協調會議紀錄或其他書面通知</w:t>
      </w:r>
      <w:r w:rsidR="00236376" w:rsidRPr="00A5087B">
        <w:rPr>
          <w:rFonts w:eastAsia="標楷體" w:hint="eastAsia"/>
        </w:rPr>
        <w:t>告知承攬單位相關危害預防</w:t>
      </w:r>
      <w:r w:rsidR="00236376" w:rsidRPr="001B0E29">
        <w:rPr>
          <w:rFonts w:eastAsia="標楷體" w:hint="eastAsia"/>
        </w:rPr>
        <w:t>事項</w:t>
      </w:r>
      <w:r w:rsidR="00511518" w:rsidRPr="001B0E29">
        <w:rPr>
          <w:rFonts w:eastAsia="標楷體" w:hint="eastAsia"/>
        </w:rPr>
        <w:t>；</w:t>
      </w:r>
      <w:r w:rsidR="00236376" w:rsidRPr="001B0E29">
        <w:rPr>
          <w:rFonts w:eastAsia="標楷體" w:hint="eastAsia"/>
        </w:rPr>
        <w:t>承攬單位</w:t>
      </w:r>
      <w:r w:rsidR="00511518" w:rsidRPr="001B0E29">
        <w:rPr>
          <w:rFonts w:eastAsia="標楷體" w:hint="eastAsia"/>
        </w:rPr>
        <w:t>雇主或其工作場所負責人亦</w:t>
      </w:r>
      <w:r w:rsidR="00236376" w:rsidRPr="001B0E29">
        <w:rPr>
          <w:rFonts w:eastAsia="標楷體" w:hint="eastAsia"/>
        </w:rPr>
        <w:t>須告知</w:t>
      </w:r>
      <w:r w:rsidR="00511518" w:rsidRPr="001B0E29">
        <w:rPr>
          <w:rFonts w:eastAsia="標楷體" w:hint="eastAsia"/>
        </w:rPr>
        <w:t>其自</w:t>
      </w:r>
      <w:proofErr w:type="gramStart"/>
      <w:r w:rsidR="00511518" w:rsidRPr="001B0E29">
        <w:rPr>
          <w:rFonts w:eastAsia="標楷體" w:hint="eastAsia"/>
        </w:rPr>
        <w:t>僱</w:t>
      </w:r>
      <w:proofErr w:type="gramEnd"/>
      <w:r w:rsidR="00511518" w:rsidRPr="001B0E29">
        <w:rPr>
          <w:rFonts w:eastAsia="標楷體" w:hint="eastAsia"/>
        </w:rPr>
        <w:t>與再承攬人在</w:t>
      </w:r>
      <w:r w:rsidR="005B7493" w:rsidRPr="001B0E29">
        <w:rPr>
          <w:rFonts w:eastAsia="標楷體" w:hint="eastAsia"/>
        </w:rPr>
        <w:t>工作場所中</w:t>
      </w:r>
      <w:r w:rsidR="00511518" w:rsidRPr="001B0E29">
        <w:rPr>
          <w:rFonts w:eastAsia="標楷體" w:hint="eastAsia"/>
        </w:rPr>
        <w:t>從事勞動</w:t>
      </w:r>
      <w:r w:rsidR="00236376" w:rsidRPr="001B0E29">
        <w:rPr>
          <w:rFonts w:eastAsia="標楷體" w:hint="eastAsia"/>
        </w:rPr>
        <w:t>作業員工</w:t>
      </w:r>
      <w:r w:rsidR="00511518" w:rsidRPr="001B0E29">
        <w:rPr>
          <w:rFonts w:eastAsia="標楷體" w:hint="eastAsia"/>
        </w:rPr>
        <w:t>與其引進之自營作業者</w:t>
      </w:r>
      <w:r w:rsidR="00236376" w:rsidRPr="001B0E29">
        <w:rPr>
          <w:rFonts w:eastAsia="標楷體" w:hint="eastAsia"/>
        </w:rPr>
        <w:t>，並提醒其安全衛生防護建議，必要時，可</w:t>
      </w:r>
      <w:r w:rsidR="005B7493" w:rsidRPr="001B0E29">
        <w:rPr>
          <w:rFonts w:eastAsia="標楷體" w:hint="eastAsia"/>
        </w:rPr>
        <w:t>請</w:t>
      </w:r>
      <w:r w:rsidR="003112C9" w:rsidRPr="003112C9">
        <w:rPr>
          <w:rFonts w:eastAsia="標楷體" w:hint="eastAsia"/>
        </w:rPr>
        <w:t>本校職業安全衛生管理單位總務處協助</w:t>
      </w:r>
      <w:r w:rsidR="003112C9">
        <w:rPr>
          <w:rFonts w:eastAsia="標楷體" w:hint="eastAsia"/>
        </w:rPr>
        <w:t>，</w:t>
      </w:r>
      <w:r w:rsidR="00236376" w:rsidRPr="001B0E29">
        <w:rPr>
          <w:rFonts w:eastAsia="標楷體" w:hint="eastAsia"/>
        </w:rPr>
        <w:t>合約上亦須加列已</w:t>
      </w:r>
      <w:r w:rsidR="00511518" w:rsidRPr="001B0E29">
        <w:rPr>
          <w:rFonts w:eastAsia="標楷體" w:hint="eastAsia"/>
        </w:rPr>
        <w:t>事前書面</w:t>
      </w:r>
      <w:r w:rsidR="00236376" w:rsidRPr="001B0E29">
        <w:rPr>
          <w:rFonts w:eastAsia="標楷體" w:hint="eastAsia"/>
        </w:rPr>
        <w:t>告知該工作場所相關危害，安全問題由承攬商自行負責等內容之條款，如有疑問亦可</w:t>
      </w:r>
      <w:proofErr w:type="gramStart"/>
      <w:r w:rsidR="00236376" w:rsidRPr="001B0E29">
        <w:rPr>
          <w:rFonts w:eastAsia="標楷體" w:hint="eastAsia"/>
        </w:rPr>
        <w:t>洽</w:t>
      </w:r>
      <w:proofErr w:type="gramEnd"/>
      <w:r w:rsidR="005B7493" w:rsidRPr="001B0E29">
        <w:rPr>
          <w:rFonts w:eastAsia="標楷體" w:hint="eastAsia"/>
        </w:rPr>
        <w:t>本校</w:t>
      </w:r>
      <w:r w:rsidR="003112C9">
        <w:rPr>
          <w:rFonts w:eastAsia="標楷體" w:hint="eastAsia"/>
        </w:rPr>
        <w:t>總務處</w:t>
      </w:r>
      <w:r w:rsidR="00236376" w:rsidRPr="001B0E29">
        <w:rPr>
          <w:rFonts w:eastAsia="標楷體" w:hint="eastAsia"/>
        </w:rPr>
        <w:t>供協助。</w:t>
      </w:r>
    </w:p>
    <w:p w:rsidR="00C257B9" w:rsidRPr="0083180F" w:rsidRDefault="004B5CD4" w:rsidP="008A0413">
      <w:pPr>
        <w:numPr>
          <w:ilvl w:val="0"/>
          <w:numId w:val="3"/>
        </w:numPr>
        <w:tabs>
          <w:tab w:val="clear" w:pos="2377"/>
          <w:tab w:val="num" w:pos="567"/>
        </w:tabs>
        <w:spacing w:before="240" w:line="360" w:lineRule="auto"/>
        <w:ind w:left="567" w:hanging="567"/>
        <w:jc w:val="both"/>
        <w:rPr>
          <w:rFonts w:eastAsia="標楷體" w:hAnsi="Arial"/>
          <w:b/>
          <w:sz w:val="28"/>
          <w:szCs w:val="28"/>
        </w:rPr>
      </w:pPr>
      <w:r w:rsidRPr="0083180F">
        <w:rPr>
          <w:rFonts w:eastAsia="標楷體" w:hAnsi="Arial" w:hint="eastAsia"/>
          <w:b/>
          <w:sz w:val="28"/>
          <w:szCs w:val="28"/>
        </w:rPr>
        <w:t>非例行工作應注意事項</w:t>
      </w:r>
    </w:p>
    <w:p w:rsidR="005B7493" w:rsidRPr="00A5087B" w:rsidRDefault="0083180F" w:rsidP="0083180F">
      <w:pPr>
        <w:tabs>
          <w:tab w:val="num" w:pos="567"/>
        </w:tabs>
        <w:ind w:leftChars="236" w:left="566"/>
        <w:jc w:val="both"/>
        <w:rPr>
          <w:rFonts w:eastAsia="標楷體"/>
        </w:rPr>
      </w:pPr>
      <w:r>
        <w:rPr>
          <w:rFonts w:eastAsia="標楷體" w:hAnsi="Arial" w:hint="eastAsia"/>
        </w:rPr>
        <w:t xml:space="preserve">    </w:t>
      </w:r>
      <w:r w:rsidR="005B7493" w:rsidRPr="00A5087B">
        <w:rPr>
          <w:rFonts w:eastAsia="標楷體" w:hAnsi="Arial" w:hint="eastAsia"/>
        </w:rPr>
        <w:t>各</w:t>
      </w:r>
      <w:r w:rsidR="000979D1" w:rsidRPr="00A5087B">
        <w:rPr>
          <w:rFonts w:eastAsia="標楷體" w:hAnsi="Arial" w:hint="eastAsia"/>
        </w:rPr>
        <w:t>適用</w:t>
      </w:r>
      <w:r w:rsidR="00655A01" w:rsidRPr="00A5087B">
        <w:rPr>
          <w:rFonts w:eastAsia="標楷體" w:hAnsi="Arial" w:hint="eastAsia"/>
        </w:rPr>
        <w:t>場所</w:t>
      </w:r>
      <w:r w:rsidR="005B7493" w:rsidRPr="00A5087B">
        <w:rPr>
          <w:rFonts w:eastAsia="標楷體" w:hAnsi="Arial" w:hint="eastAsia"/>
        </w:rPr>
        <w:t>進行非例行工作前，如果該工作涉及處理</w:t>
      </w:r>
      <w:r w:rsidR="00655A01" w:rsidRPr="00A5087B">
        <w:rPr>
          <w:rFonts w:eastAsia="標楷體" w:hAnsi="Arial" w:hint="eastAsia"/>
        </w:rPr>
        <w:t>或使用</w:t>
      </w:r>
      <w:r w:rsidR="005B7493" w:rsidRPr="00A5087B">
        <w:rPr>
          <w:rFonts w:eastAsia="標楷體" w:hAnsi="Arial" w:hint="eastAsia"/>
        </w:rPr>
        <w:t>任何</w:t>
      </w:r>
      <w:r w:rsidR="000979D1" w:rsidRPr="00A5087B">
        <w:rPr>
          <w:rFonts w:eastAsia="標楷體" w:hint="eastAsia"/>
        </w:rPr>
        <w:t>危害性化學品</w:t>
      </w:r>
      <w:r w:rsidR="005B7493" w:rsidRPr="00A5087B">
        <w:rPr>
          <w:rFonts w:eastAsia="標楷體" w:hAnsi="Arial" w:hint="eastAsia"/>
        </w:rPr>
        <w:t>者，應知會</w:t>
      </w:r>
      <w:r w:rsidR="000979D1" w:rsidRPr="00A5087B">
        <w:rPr>
          <w:rFonts w:eastAsia="標楷體" w:hAnsi="Arial" w:hint="eastAsia"/>
        </w:rPr>
        <w:t>該</w:t>
      </w:r>
      <w:r w:rsidR="00655A01" w:rsidRPr="00A5087B">
        <w:rPr>
          <w:rFonts w:eastAsia="標楷體" w:hint="eastAsia"/>
        </w:rPr>
        <w:t>單位</w:t>
      </w:r>
      <w:r w:rsidR="00ED76FA" w:rsidRPr="00A5087B">
        <w:rPr>
          <w:rFonts w:eastAsia="標楷體" w:hint="eastAsia"/>
        </w:rPr>
        <w:t>職業</w:t>
      </w:r>
      <w:r w:rsidR="00655A01" w:rsidRPr="00A5087B">
        <w:rPr>
          <w:rFonts w:eastAsia="標楷體" w:hint="eastAsia"/>
        </w:rPr>
        <w:t>安全衛生業務承辦人員</w:t>
      </w:r>
      <w:r w:rsidR="005B7493" w:rsidRPr="00A5087B">
        <w:rPr>
          <w:rFonts w:eastAsia="標楷體" w:hAnsi="Arial" w:hint="eastAsia"/>
        </w:rPr>
        <w:t>，</w:t>
      </w:r>
      <w:r w:rsidR="00655A01" w:rsidRPr="00A5087B">
        <w:rPr>
          <w:rFonts w:eastAsia="標楷體" w:hAnsi="Arial" w:hint="eastAsia"/>
        </w:rPr>
        <w:t>並明確告知</w:t>
      </w:r>
      <w:r w:rsidR="005B7493" w:rsidRPr="00A5087B">
        <w:rPr>
          <w:rFonts w:eastAsia="標楷體" w:hAnsi="Arial" w:hint="eastAsia"/>
        </w:rPr>
        <w:t>負責該工作之</w:t>
      </w:r>
      <w:r w:rsidR="000979D1" w:rsidRPr="00A5087B">
        <w:rPr>
          <w:rFonts w:eastAsia="標楷體" w:hAnsi="Arial" w:hint="eastAsia"/>
        </w:rPr>
        <w:t>校內工作者及利害相關者</w:t>
      </w:r>
      <w:r w:rsidR="005B7493" w:rsidRPr="00A5087B">
        <w:rPr>
          <w:rFonts w:eastAsia="標楷體" w:hAnsi="Arial" w:hint="eastAsia"/>
        </w:rPr>
        <w:t>瞭解相關的危害性</w:t>
      </w:r>
      <w:r w:rsidR="000979D1" w:rsidRPr="00A5087B">
        <w:rPr>
          <w:rFonts w:eastAsia="標楷體" w:hAnsi="Arial" w:hint="eastAsia"/>
        </w:rPr>
        <w:t>，</w:t>
      </w:r>
      <w:r w:rsidR="005B7493" w:rsidRPr="00A5087B">
        <w:rPr>
          <w:rFonts w:eastAsia="標楷體" w:hAnsi="Arial" w:hint="eastAsia"/>
        </w:rPr>
        <w:t>並準備妥善的防護設備、洩漏處理設備之後，才可進行工作。</w:t>
      </w:r>
    </w:p>
    <w:p w:rsidR="00C257B9" w:rsidRPr="0083180F" w:rsidRDefault="004B5CD4" w:rsidP="008A0413">
      <w:pPr>
        <w:numPr>
          <w:ilvl w:val="0"/>
          <w:numId w:val="3"/>
        </w:numPr>
        <w:tabs>
          <w:tab w:val="clear" w:pos="2377"/>
          <w:tab w:val="num" w:pos="567"/>
        </w:tabs>
        <w:spacing w:before="240" w:line="360" w:lineRule="auto"/>
        <w:ind w:left="567" w:hanging="567"/>
        <w:jc w:val="both"/>
        <w:rPr>
          <w:rFonts w:eastAsia="標楷體" w:hAnsi="Arial"/>
          <w:b/>
          <w:sz w:val="28"/>
          <w:szCs w:val="28"/>
        </w:rPr>
      </w:pPr>
      <w:r w:rsidRPr="0083180F">
        <w:rPr>
          <w:rFonts w:eastAsia="標楷體" w:hAnsi="Arial" w:hint="eastAsia"/>
          <w:b/>
          <w:sz w:val="28"/>
          <w:szCs w:val="28"/>
        </w:rPr>
        <w:t>「危害性化學品標示及通識規則」</w:t>
      </w:r>
      <w:r w:rsidR="003112C9" w:rsidRPr="0083180F">
        <w:rPr>
          <w:rFonts w:eastAsia="標楷體" w:hAnsi="Arial" w:hint="eastAsia"/>
          <w:b/>
          <w:sz w:val="28"/>
          <w:szCs w:val="28"/>
        </w:rPr>
        <w:t>規範與實施</w:t>
      </w:r>
    </w:p>
    <w:p w:rsidR="003112C9" w:rsidRPr="00A5087B" w:rsidRDefault="003112C9" w:rsidP="0083180F">
      <w:pPr>
        <w:numPr>
          <w:ilvl w:val="0"/>
          <w:numId w:val="15"/>
        </w:numPr>
        <w:tabs>
          <w:tab w:val="left" w:pos="1134"/>
        </w:tabs>
        <w:ind w:left="1134" w:hanging="567"/>
        <w:jc w:val="both"/>
        <w:rPr>
          <w:rFonts w:eastAsia="標楷體"/>
        </w:rPr>
      </w:pPr>
      <w:r w:rsidRPr="00A5087B">
        <w:rPr>
          <w:rFonts w:eastAsia="標楷體" w:hint="eastAsia"/>
        </w:rPr>
        <w:t>本校</w:t>
      </w:r>
      <w:r>
        <w:rPr>
          <w:rFonts w:eastAsia="標楷體" w:hint="eastAsia"/>
        </w:rPr>
        <w:t>實驗室之各場所</w:t>
      </w:r>
      <w:r w:rsidRPr="00A5087B">
        <w:rPr>
          <w:rFonts w:eastAsia="標楷體" w:hint="eastAsia"/>
        </w:rPr>
        <w:t>負責人</w:t>
      </w:r>
      <w:r>
        <w:rPr>
          <w:rFonts w:eastAsia="標楷體" w:hint="eastAsia"/>
        </w:rPr>
        <w:t>，應依</w:t>
      </w:r>
      <w:r w:rsidRPr="00A5087B">
        <w:rPr>
          <w:rFonts w:eastAsia="標楷體" w:hint="eastAsia"/>
        </w:rPr>
        <w:t>「職業安全衛生法」第</w:t>
      </w:r>
      <w:r w:rsidRPr="00A5087B">
        <w:rPr>
          <w:rFonts w:eastAsia="標楷體" w:hint="eastAsia"/>
        </w:rPr>
        <w:t>10</w:t>
      </w:r>
      <w:r w:rsidRPr="00A5087B">
        <w:rPr>
          <w:rFonts w:eastAsia="標楷體" w:hint="eastAsia"/>
        </w:rPr>
        <w:t>條、及「危害性化學品標示及通識規則」之規定</w:t>
      </w:r>
      <w:r>
        <w:rPr>
          <w:rFonts w:eastAsia="標楷體" w:hint="eastAsia"/>
        </w:rPr>
        <w:t>辦理相關業務</w:t>
      </w:r>
      <w:r w:rsidRPr="00A5087B">
        <w:rPr>
          <w:rFonts w:eastAsia="標楷體" w:hint="eastAsia"/>
        </w:rPr>
        <w:t>，</w:t>
      </w:r>
      <w:r>
        <w:rPr>
          <w:rFonts w:eastAsia="標楷體" w:hint="eastAsia"/>
        </w:rPr>
        <w:t>以及</w:t>
      </w:r>
      <w:r w:rsidRPr="00A5087B">
        <w:rPr>
          <w:rFonts w:eastAsia="標楷體" w:hint="eastAsia"/>
        </w:rPr>
        <w:t>危害通識有關標示及安全資料表更新等事項，</w:t>
      </w:r>
      <w:r>
        <w:rPr>
          <w:rFonts w:eastAsia="標楷體" w:hint="eastAsia"/>
        </w:rPr>
        <w:t>未辦理者由</w:t>
      </w:r>
      <w:r w:rsidRPr="00A5087B">
        <w:rPr>
          <w:rFonts w:eastAsia="標楷體" w:hint="eastAsia"/>
        </w:rPr>
        <w:t>得</w:t>
      </w:r>
      <w:r w:rsidRPr="001B0E29">
        <w:rPr>
          <w:rFonts w:eastAsia="標楷體" w:hint="eastAsia"/>
        </w:rPr>
        <w:t>本校職業安全衛生管理單位</w:t>
      </w:r>
      <w:r>
        <w:rPr>
          <w:rFonts w:eastAsia="標楷體" w:hint="eastAsia"/>
        </w:rPr>
        <w:t>總務處</w:t>
      </w:r>
      <w:r w:rsidRPr="001B0E29">
        <w:rPr>
          <w:rFonts w:eastAsia="標楷體" w:hint="eastAsia"/>
        </w:rPr>
        <w:t>協助</w:t>
      </w:r>
      <w:r w:rsidRPr="00A5087B">
        <w:rPr>
          <w:rFonts w:eastAsia="標楷體" w:hint="eastAsia"/>
        </w:rPr>
        <w:t>改善</w:t>
      </w:r>
      <w:r>
        <w:rPr>
          <w:rFonts w:eastAsia="標楷體" w:hint="eastAsia"/>
        </w:rPr>
        <w:t>之。</w:t>
      </w:r>
    </w:p>
    <w:p w:rsidR="003112C9" w:rsidRPr="00A5087B" w:rsidRDefault="003112C9" w:rsidP="0083180F">
      <w:pPr>
        <w:numPr>
          <w:ilvl w:val="0"/>
          <w:numId w:val="15"/>
        </w:numPr>
        <w:tabs>
          <w:tab w:val="left" w:pos="1134"/>
        </w:tabs>
        <w:ind w:left="1134" w:hanging="567"/>
        <w:jc w:val="both"/>
        <w:rPr>
          <w:rFonts w:eastAsia="標楷體"/>
        </w:rPr>
      </w:pPr>
      <w:r w:rsidRPr="00A5087B">
        <w:rPr>
          <w:rFonts w:eastAsia="標楷體" w:hint="eastAsia"/>
        </w:rPr>
        <w:t>本校</w:t>
      </w:r>
      <w:r>
        <w:rPr>
          <w:rFonts w:eastAsia="標楷體" w:hint="eastAsia"/>
        </w:rPr>
        <w:t>實驗室之各場所</w:t>
      </w:r>
      <w:r w:rsidRPr="00A5087B">
        <w:rPr>
          <w:rFonts w:eastAsia="標楷體" w:hint="eastAsia"/>
        </w:rPr>
        <w:t>負責人</w:t>
      </w:r>
      <w:r>
        <w:rPr>
          <w:rFonts w:eastAsia="標楷體" w:hint="eastAsia"/>
        </w:rPr>
        <w:t>，應依</w:t>
      </w:r>
      <w:r w:rsidRPr="00A5087B">
        <w:rPr>
          <w:rFonts w:eastAsia="標楷體" w:hint="eastAsia"/>
        </w:rPr>
        <w:t>「職業安全衛生法」第</w:t>
      </w:r>
      <w:r w:rsidRPr="00A5087B">
        <w:rPr>
          <w:rFonts w:eastAsia="標楷體" w:hint="eastAsia"/>
        </w:rPr>
        <w:t>32</w:t>
      </w:r>
      <w:r w:rsidRPr="00A5087B">
        <w:rPr>
          <w:rFonts w:eastAsia="標楷體" w:hint="eastAsia"/>
        </w:rPr>
        <w:t>條、及</w:t>
      </w:r>
      <w:r w:rsidRPr="00A5087B">
        <w:rPr>
          <w:rFonts w:eastAsia="標楷體" w:hAnsi="Arial" w:hint="eastAsia"/>
        </w:rPr>
        <w:t>「職業安全衛生教育訓練規則」第</w:t>
      </w:r>
      <w:r w:rsidRPr="00A5087B">
        <w:rPr>
          <w:rFonts w:eastAsia="標楷體" w:hAnsi="Arial" w:hint="eastAsia"/>
        </w:rPr>
        <w:t>17</w:t>
      </w:r>
      <w:r w:rsidRPr="00A5087B">
        <w:rPr>
          <w:rFonts w:eastAsia="標楷體" w:hAnsi="Arial" w:hint="eastAsia"/>
        </w:rPr>
        <w:t>條</w:t>
      </w:r>
      <w:r w:rsidRPr="00A5087B">
        <w:rPr>
          <w:rFonts w:eastAsia="標楷體" w:hint="eastAsia"/>
        </w:rPr>
        <w:t>之規定，</w:t>
      </w:r>
      <w:r>
        <w:rPr>
          <w:rFonts w:eastAsia="標楷體" w:hint="eastAsia"/>
        </w:rPr>
        <w:t>主動</w:t>
      </w:r>
      <w:r>
        <w:rPr>
          <w:rFonts w:eastAsia="標楷體" w:hAnsi="Arial" w:hint="eastAsia"/>
        </w:rPr>
        <w:t>參加校內或由</w:t>
      </w:r>
      <w:proofErr w:type="gramStart"/>
      <w:r>
        <w:rPr>
          <w:rFonts w:eastAsia="標楷體" w:hAnsi="Arial" w:hint="eastAsia"/>
        </w:rPr>
        <w:t>總務處薦派參與</w:t>
      </w:r>
      <w:proofErr w:type="gramEnd"/>
      <w:r>
        <w:rPr>
          <w:rFonts w:eastAsia="標楷體" w:hAnsi="Arial" w:hint="eastAsia"/>
        </w:rPr>
        <w:t>校外之</w:t>
      </w:r>
      <w:r w:rsidRPr="00A5087B">
        <w:rPr>
          <w:rFonts w:eastAsia="標楷體" w:hAnsi="Arial" w:hint="eastAsia"/>
        </w:rPr>
        <w:t>危害通識教育訓練</w:t>
      </w:r>
      <w:r w:rsidRPr="00A5087B">
        <w:rPr>
          <w:rFonts w:eastAsia="標楷體" w:hint="eastAsia"/>
        </w:rPr>
        <w:t>。</w:t>
      </w:r>
    </w:p>
    <w:p w:rsidR="003112C9" w:rsidRPr="00A5087B" w:rsidRDefault="003112C9" w:rsidP="0083180F">
      <w:pPr>
        <w:numPr>
          <w:ilvl w:val="0"/>
          <w:numId w:val="15"/>
        </w:numPr>
        <w:tabs>
          <w:tab w:val="left" w:pos="1134"/>
        </w:tabs>
        <w:ind w:left="1134" w:hanging="567"/>
        <w:jc w:val="both"/>
        <w:rPr>
          <w:rFonts w:eastAsia="標楷體" w:hAnsi="Arial"/>
        </w:rPr>
      </w:pPr>
      <w:r>
        <w:rPr>
          <w:rFonts w:eastAsia="標楷體" w:hAnsi="Arial" w:hint="eastAsia"/>
        </w:rPr>
        <w:t>主動宣導</w:t>
      </w:r>
      <w:r w:rsidRPr="00A5087B">
        <w:rPr>
          <w:rFonts w:eastAsia="標楷體" w:hAnsi="Arial" w:hint="eastAsia"/>
        </w:rPr>
        <w:t>適用場所內之勞工有下列情形之一時，</w:t>
      </w:r>
      <w:r>
        <w:rPr>
          <w:rFonts w:eastAsia="標楷體" w:hAnsi="Arial" w:hint="eastAsia"/>
        </w:rPr>
        <w:t>可能受</w:t>
      </w:r>
      <w:r w:rsidRPr="00A5087B">
        <w:rPr>
          <w:rFonts w:eastAsia="標楷體" w:hAnsi="Arial" w:hint="eastAsia"/>
        </w:rPr>
        <w:t>行政處分外，</w:t>
      </w:r>
      <w:r>
        <w:rPr>
          <w:rFonts w:eastAsia="標楷體" w:hAnsi="Arial" w:hint="eastAsia"/>
        </w:rPr>
        <w:t>且</w:t>
      </w:r>
      <w:r w:rsidRPr="00A5087B">
        <w:rPr>
          <w:rFonts w:eastAsia="標楷體" w:hAnsi="Arial" w:hint="eastAsia"/>
        </w:rPr>
        <w:t>依</w:t>
      </w:r>
      <w:r w:rsidRPr="00A5087B">
        <w:rPr>
          <w:rFonts w:eastAsia="標楷體" w:hint="eastAsia"/>
        </w:rPr>
        <w:t>「</w:t>
      </w:r>
      <w:proofErr w:type="gramStart"/>
      <w:r w:rsidRPr="00A5087B">
        <w:rPr>
          <w:rFonts w:eastAsia="標楷體" w:hint="eastAsia"/>
        </w:rPr>
        <w:t>職安法</w:t>
      </w:r>
      <w:proofErr w:type="gramEnd"/>
      <w:r w:rsidRPr="00A5087B">
        <w:rPr>
          <w:rFonts w:eastAsia="標楷體" w:hint="eastAsia"/>
        </w:rPr>
        <w:t>」</w:t>
      </w:r>
      <w:r w:rsidRPr="00A5087B">
        <w:rPr>
          <w:rFonts w:eastAsia="標楷體" w:hAnsi="Arial" w:hint="eastAsia"/>
        </w:rPr>
        <w:t>第</w:t>
      </w:r>
      <w:r w:rsidRPr="00A5087B">
        <w:rPr>
          <w:rFonts w:eastAsia="標楷體" w:hAnsi="Arial" w:hint="eastAsia"/>
        </w:rPr>
        <w:t>46</w:t>
      </w:r>
      <w:r w:rsidRPr="00A5087B">
        <w:rPr>
          <w:rFonts w:eastAsia="標楷體" w:hAnsi="Arial" w:hint="eastAsia"/>
        </w:rPr>
        <w:t>條規定，</w:t>
      </w:r>
      <w:r>
        <w:rPr>
          <w:rFonts w:eastAsia="標楷體" w:hAnsi="Arial" w:hint="eastAsia"/>
        </w:rPr>
        <w:t>得</w:t>
      </w:r>
      <w:r w:rsidRPr="00A5087B">
        <w:rPr>
          <w:rFonts w:eastAsia="標楷體" w:hAnsi="Arial" w:hint="eastAsia"/>
        </w:rPr>
        <w:t>函送</w:t>
      </w:r>
      <w:r w:rsidRPr="00A5087B">
        <w:rPr>
          <w:rFonts w:eastAsia="標楷體" w:hint="eastAsia"/>
        </w:rPr>
        <w:t>勞動檢查機構</w:t>
      </w:r>
      <w:r w:rsidRPr="00A5087B">
        <w:rPr>
          <w:rFonts w:eastAsia="標楷體" w:hAnsi="Arial" w:hint="eastAsia"/>
        </w:rPr>
        <w:t>，處新台幣</w:t>
      </w:r>
      <w:r w:rsidRPr="00A5087B">
        <w:rPr>
          <w:rFonts w:eastAsia="標楷體" w:hAnsi="Arial" w:hint="eastAsia"/>
        </w:rPr>
        <w:t>3</w:t>
      </w:r>
      <w:r w:rsidRPr="00A5087B">
        <w:rPr>
          <w:rFonts w:eastAsia="標楷體" w:hint="eastAsia"/>
        </w:rPr>
        <w:t>千</w:t>
      </w:r>
      <w:r w:rsidRPr="00A5087B">
        <w:rPr>
          <w:rFonts w:eastAsia="標楷體" w:hAnsi="Arial" w:hint="eastAsia"/>
        </w:rPr>
        <w:t>元以下罰鍰。</w:t>
      </w:r>
    </w:p>
    <w:p w:rsidR="003112C9" w:rsidRPr="00A5087B" w:rsidRDefault="003112C9" w:rsidP="0083180F">
      <w:pPr>
        <w:numPr>
          <w:ilvl w:val="0"/>
          <w:numId w:val="16"/>
        </w:numPr>
        <w:tabs>
          <w:tab w:val="clear" w:pos="764"/>
          <w:tab w:val="num" w:pos="1701"/>
        </w:tabs>
        <w:ind w:left="1701" w:hanging="283"/>
        <w:jc w:val="both"/>
        <w:rPr>
          <w:rFonts w:eastAsia="標楷體" w:hAnsi="Arial"/>
          <w:noProof/>
        </w:rPr>
      </w:pPr>
      <w:r w:rsidRPr="00A5087B">
        <w:rPr>
          <w:rFonts w:eastAsia="標楷體" w:hAnsi="Arial" w:hint="eastAsia"/>
          <w:noProof/>
        </w:rPr>
        <w:t>不遵守本校訂定之職業安全衛生工作守則者。</w:t>
      </w:r>
    </w:p>
    <w:p w:rsidR="003112C9" w:rsidRPr="00A5087B" w:rsidRDefault="003112C9" w:rsidP="0083180F">
      <w:pPr>
        <w:numPr>
          <w:ilvl w:val="0"/>
          <w:numId w:val="16"/>
        </w:numPr>
        <w:tabs>
          <w:tab w:val="clear" w:pos="764"/>
          <w:tab w:val="num" w:pos="1701"/>
        </w:tabs>
        <w:ind w:left="1701" w:hanging="283"/>
        <w:jc w:val="both"/>
        <w:rPr>
          <w:rFonts w:eastAsia="標楷體" w:hAnsi="Arial"/>
          <w:noProof/>
        </w:rPr>
      </w:pPr>
      <w:r w:rsidRPr="00A5087B">
        <w:rPr>
          <w:rFonts w:eastAsia="標楷體" w:hAnsi="Arial" w:hint="eastAsia"/>
          <w:noProof/>
        </w:rPr>
        <w:t>無故不接受必要之健康檢查者。</w:t>
      </w:r>
    </w:p>
    <w:p w:rsidR="003112C9" w:rsidRPr="00A5087B" w:rsidRDefault="003112C9" w:rsidP="0083180F">
      <w:pPr>
        <w:numPr>
          <w:ilvl w:val="0"/>
          <w:numId w:val="16"/>
        </w:numPr>
        <w:tabs>
          <w:tab w:val="clear" w:pos="764"/>
          <w:tab w:val="num" w:pos="1701"/>
        </w:tabs>
        <w:ind w:left="1701" w:hanging="283"/>
        <w:jc w:val="both"/>
        <w:rPr>
          <w:rFonts w:eastAsia="標楷體" w:hAnsi="Arial"/>
          <w:noProof/>
        </w:rPr>
      </w:pPr>
      <w:r w:rsidRPr="00A5087B">
        <w:rPr>
          <w:rFonts w:eastAsia="標楷體" w:hAnsi="Arial" w:hint="eastAsia"/>
          <w:noProof/>
        </w:rPr>
        <w:t>無故不接受必要之安全衛生教育訓練者。</w:t>
      </w:r>
    </w:p>
    <w:p w:rsidR="003112C9" w:rsidRPr="003112C9" w:rsidRDefault="003112C9" w:rsidP="0083180F">
      <w:pPr>
        <w:numPr>
          <w:ilvl w:val="0"/>
          <w:numId w:val="15"/>
        </w:numPr>
        <w:tabs>
          <w:tab w:val="left" w:pos="1134"/>
        </w:tabs>
        <w:ind w:left="1134" w:hanging="567"/>
        <w:jc w:val="both"/>
        <w:rPr>
          <w:rFonts w:eastAsia="標楷體"/>
        </w:rPr>
      </w:pPr>
      <w:r w:rsidRPr="003112C9">
        <w:rPr>
          <w:rFonts w:eastAsia="標楷體" w:hint="eastAsia"/>
        </w:rPr>
        <w:t>依本校所存放之危害物之物品內容與分類，製作標示，貼於該放置場所內，提供危害物辨識與相關處理。</w:t>
      </w:r>
    </w:p>
    <w:p w:rsidR="000D6EDA" w:rsidRPr="000D6EDA" w:rsidRDefault="003112C9" w:rsidP="0083180F">
      <w:pPr>
        <w:numPr>
          <w:ilvl w:val="0"/>
          <w:numId w:val="3"/>
        </w:numPr>
        <w:tabs>
          <w:tab w:val="clear" w:pos="2377"/>
          <w:tab w:val="num" w:pos="851"/>
        </w:tabs>
        <w:spacing w:before="240"/>
        <w:ind w:left="851" w:hanging="851"/>
        <w:rPr>
          <w:rFonts w:eastAsia="標楷體" w:hAnsi="Arial"/>
          <w:b/>
          <w:sz w:val="28"/>
          <w:szCs w:val="28"/>
        </w:rPr>
      </w:pPr>
      <w:r w:rsidRPr="0083180F">
        <w:rPr>
          <w:rFonts w:eastAsia="標楷體"/>
        </w:rPr>
        <w:t>本計畫</w:t>
      </w:r>
      <w:r w:rsidRPr="0083180F">
        <w:rPr>
          <w:rFonts w:eastAsia="標楷體" w:hint="eastAsia"/>
        </w:rPr>
        <w:t>經職業安全衛生管理會議</w:t>
      </w:r>
      <w:r w:rsidR="0083180F">
        <w:rPr>
          <w:rFonts w:eastAsia="標楷體" w:hint="eastAsia"/>
        </w:rPr>
        <w:t>或</w:t>
      </w:r>
      <w:r w:rsidRPr="0083180F">
        <w:rPr>
          <w:rFonts w:eastAsia="標楷體" w:hAnsi="標楷體" w:hint="eastAsia"/>
        </w:rPr>
        <w:t>行政會議</w:t>
      </w:r>
      <w:r w:rsidR="0083180F" w:rsidRPr="0083180F">
        <w:rPr>
          <w:rFonts w:eastAsia="標楷體"/>
        </w:rPr>
        <w:t>審議</w:t>
      </w:r>
      <w:r w:rsidRPr="0083180F">
        <w:rPr>
          <w:rFonts w:eastAsia="標楷體" w:hAnsi="標楷體" w:hint="eastAsia"/>
        </w:rPr>
        <w:t>通過後，</w:t>
      </w:r>
      <w:r w:rsidR="0083180F">
        <w:rPr>
          <w:rFonts w:eastAsia="標楷體" w:hAnsi="標楷體" w:hint="eastAsia"/>
        </w:rPr>
        <w:t>陳請</w:t>
      </w:r>
      <w:r w:rsidR="0083180F">
        <w:rPr>
          <w:rFonts w:eastAsia="標楷體" w:hAnsi="標楷體" w:hint="eastAsia"/>
        </w:rPr>
        <w:t xml:space="preserve"> </w:t>
      </w:r>
      <w:r w:rsidRPr="0083180F">
        <w:rPr>
          <w:rFonts w:eastAsia="標楷體"/>
        </w:rPr>
        <w:t>校長核定後公布實施，修正時亦同。</w:t>
      </w:r>
    </w:p>
    <w:p w:rsidR="007045BB" w:rsidRPr="000D6EDA" w:rsidRDefault="00FC3352" w:rsidP="000D6EDA">
      <w:pPr>
        <w:spacing w:before="240"/>
        <w:ind w:left="851"/>
        <w:rPr>
          <w:rFonts w:eastAsia="標楷體" w:hAnsi="Arial"/>
          <w:b/>
          <w:sz w:val="28"/>
          <w:szCs w:val="28"/>
        </w:rPr>
      </w:pPr>
      <w:r w:rsidRPr="000D6EDA">
        <w:rPr>
          <w:rFonts w:ascii="標楷體" w:eastAsia="標楷體" w:hAnsi="標楷體" w:hint="eastAsia"/>
          <w:b/>
          <w:sz w:val="28"/>
          <w:szCs w:val="28"/>
        </w:rPr>
        <w:lastRenderedPageBreak/>
        <w:t>附表</w:t>
      </w:r>
      <w:r w:rsidR="00F604EE" w:rsidRPr="000D6EDA">
        <w:rPr>
          <w:rFonts w:ascii="標楷體" w:eastAsia="標楷體" w:hAnsi="標楷體" w:hint="eastAsia"/>
          <w:b/>
          <w:sz w:val="28"/>
          <w:szCs w:val="28"/>
        </w:rPr>
        <w:t>1</w:t>
      </w:r>
      <w:r w:rsidRPr="000D6EDA">
        <w:rPr>
          <w:rFonts w:ascii="標楷體" w:eastAsia="標楷體" w:hAnsi="標楷體" w:hint="eastAsia"/>
          <w:b/>
          <w:sz w:val="28"/>
          <w:szCs w:val="28"/>
        </w:rPr>
        <w:t xml:space="preserve"> 危害性化學品清單</w:t>
      </w:r>
    </w:p>
    <w:p w:rsidR="00FC3352" w:rsidRPr="005C5A83" w:rsidRDefault="00D37B7F" w:rsidP="00D37B7F">
      <w:pPr>
        <w:spacing w:line="240" w:lineRule="atLeast"/>
        <w:jc w:val="both"/>
        <w:rPr>
          <w:rFonts w:eastAsia="標楷體"/>
        </w:rPr>
      </w:pPr>
      <w:proofErr w:type="gramStart"/>
      <w:r w:rsidRPr="005C5A83">
        <w:rPr>
          <w:rFonts w:eastAsia="標楷體" w:hint="eastAsia"/>
        </w:rPr>
        <w:t>本表請各</w:t>
      </w:r>
      <w:proofErr w:type="gramEnd"/>
      <w:r w:rsidRPr="005C5A83">
        <w:rPr>
          <w:rFonts w:eastAsia="標楷體" w:hint="eastAsia"/>
        </w:rPr>
        <w:t>科於每學年度開始及期末填寫，並提交本校實習組留存。</w:t>
      </w:r>
    </w:p>
    <w:p w:rsidR="00FC3352" w:rsidRPr="00A5087B" w:rsidRDefault="00FC3352" w:rsidP="008E0236">
      <w:pPr>
        <w:numPr>
          <w:ilvl w:val="0"/>
          <w:numId w:val="28"/>
        </w:numPr>
        <w:jc w:val="both"/>
        <w:rPr>
          <w:rFonts w:ascii="標楷體" w:eastAsia="標楷體"/>
        </w:rPr>
      </w:pPr>
      <w:r w:rsidRPr="00A5087B">
        <w:rPr>
          <w:rFonts w:ascii="標楷體" w:eastAsia="標楷體" w:cs="標楷體" w:hint="eastAsia"/>
        </w:rPr>
        <w:t>化學品名稱：______________________</w:t>
      </w:r>
    </w:p>
    <w:p w:rsidR="00FC3352" w:rsidRPr="00A5087B" w:rsidRDefault="00FC3352" w:rsidP="008E0236">
      <w:pPr>
        <w:numPr>
          <w:ilvl w:val="0"/>
          <w:numId w:val="28"/>
        </w:numPr>
        <w:jc w:val="both"/>
        <w:rPr>
          <w:rFonts w:ascii="標楷體" w:eastAsia="標楷體"/>
          <w:u w:val="single"/>
        </w:rPr>
      </w:pPr>
      <w:r w:rsidRPr="00A5087B">
        <w:rPr>
          <w:rFonts w:ascii="標楷體" w:eastAsia="標楷體" w:cs="標楷體" w:hint="eastAsia"/>
        </w:rPr>
        <w:t>其他名稱：________________________</w:t>
      </w:r>
    </w:p>
    <w:p w:rsidR="00FC3352" w:rsidRPr="00A5087B" w:rsidRDefault="00FC3352" w:rsidP="008E0236">
      <w:pPr>
        <w:numPr>
          <w:ilvl w:val="0"/>
          <w:numId w:val="28"/>
        </w:numPr>
        <w:jc w:val="both"/>
        <w:rPr>
          <w:rFonts w:ascii="標楷體" w:eastAsia="標楷體"/>
        </w:rPr>
      </w:pPr>
      <w:r w:rsidRPr="00A5087B">
        <w:rPr>
          <w:rFonts w:ascii="標楷體" w:eastAsia="標楷體" w:cs="標楷體" w:hint="eastAsia"/>
        </w:rPr>
        <w:t>安全資料表索引碼：________________</w:t>
      </w:r>
    </w:p>
    <w:p w:rsidR="008E0236" w:rsidRDefault="008E0236" w:rsidP="008E0236">
      <w:pPr>
        <w:jc w:val="both"/>
        <w:rPr>
          <w:rFonts w:ascii="標楷體" w:eastAsia="標楷體" w:cs="標楷體"/>
        </w:rPr>
      </w:pPr>
    </w:p>
    <w:p w:rsidR="00FC3352" w:rsidRPr="00A5087B" w:rsidRDefault="00FC3352" w:rsidP="008E0236">
      <w:pPr>
        <w:numPr>
          <w:ilvl w:val="0"/>
          <w:numId w:val="28"/>
        </w:numPr>
        <w:jc w:val="both"/>
        <w:rPr>
          <w:rFonts w:ascii="標楷體" w:eastAsia="標楷體"/>
        </w:rPr>
      </w:pPr>
      <w:r w:rsidRPr="00A5087B">
        <w:rPr>
          <w:rFonts w:ascii="標楷體" w:eastAsia="標楷體" w:cs="標楷體" w:hint="eastAsia"/>
        </w:rPr>
        <w:t>製造者、輸入者或供應者：______________________</w:t>
      </w:r>
    </w:p>
    <w:p w:rsidR="00FC3352" w:rsidRPr="00A5087B" w:rsidRDefault="00FC3352" w:rsidP="008E0236">
      <w:pPr>
        <w:numPr>
          <w:ilvl w:val="0"/>
          <w:numId w:val="28"/>
        </w:numPr>
        <w:jc w:val="both"/>
        <w:rPr>
          <w:rFonts w:ascii="標楷體" w:eastAsia="標楷體"/>
        </w:rPr>
      </w:pPr>
      <w:r w:rsidRPr="00A5087B">
        <w:rPr>
          <w:rFonts w:ascii="標楷體" w:eastAsia="標楷體" w:cs="標楷體" w:hint="eastAsia"/>
        </w:rPr>
        <w:t>地址：____________________________</w:t>
      </w:r>
    </w:p>
    <w:p w:rsidR="00FC3352" w:rsidRPr="00A5087B" w:rsidRDefault="00FC3352" w:rsidP="008E0236">
      <w:pPr>
        <w:numPr>
          <w:ilvl w:val="0"/>
          <w:numId w:val="28"/>
        </w:numPr>
        <w:jc w:val="both"/>
        <w:rPr>
          <w:rFonts w:ascii="標楷體" w:eastAsia="標楷體"/>
        </w:rPr>
      </w:pPr>
      <w:r w:rsidRPr="00A5087B">
        <w:rPr>
          <w:rFonts w:ascii="標楷體" w:eastAsia="標楷體" w:cs="標楷體" w:hint="eastAsia"/>
        </w:rPr>
        <w:t>電話：____________________________</w:t>
      </w:r>
    </w:p>
    <w:p w:rsidR="008E0236" w:rsidRDefault="008E0236" w:rsidP="008E0236">
      <w:pPr>
        <w:jc w:val="both"/>
        <w:rPr>
          <w:rFonts w:ascii="標楷體" w:eastAsia="標楷體" w:cs="標楷體"/>
        </w:rPr>
      </w:pPr>
    </w:p>
    <w:p w:rsidR="00FC3352" w:rsidRPr="00A5087B" w:rsidRDefault="00FC3352" w:rsidP="008E0236">
      <w:pPr>
        <w:numPr>
          <w:ilvl w:val="0"/>
          <w:numId w:val="28"/>
        </w:numPr>
        <w:jc w:val="both"/>
        <w:rPr>
          <w:rFonts w:ascii="標楷體" w:eastAsia="標楷體"/>
        </w:rPr>
      </w:pPr>
      <w:r w:rsidRPr="00A5087B">
        <w:rPr>
          <w:rFonts w:ascii="標楷體" w:eastAsia="標楷體" w:cs="標楷體" w:hint="eastAsia"/>
        </w:rPr>
        <w:t>使用資料</w:t>
      </w:r>
    </w:p>
    <w:tbl>
      <w:tblPr>
        <w:tblW w:w="5000" w:type="pct"/>
        <w:tblCellMar>
          <w:left w:w="48" w:type="dxa"/>
          <w:right w:w="48" w:type="dxa"/>
        </w:tblCellMar>
        <w:tblLook w:val="04A0" w:firstRow="1" w:lastRow="0" w:firstColumn="1" w:lastColumn="0" w:noHBand="0" w:noVBand="1"/>
      </w:tblPr>
      <w:tblGrid>
        <w:gridCol w:w="2321"/>
        <w:gridCol w:w="1588"/>
        <w:gridCol w:w="1985"/>
        <w:gridCol w:w="3176"/>
      </w:tblGrid>
      <w:tr w:rsidR="00FC3352" w:rsidRPr="00A5087B" w:rsidTr="008E0236">
        <w:tc>
          <w:tcPr>
            <w:tcW w:w="1279" w:type="pct"/>
            <w:vAlign w:val="center"/>
            <w:hideMark/>
          </w:tcPr>
          <w:p w:rsidR="00FC3352" w:rsidRPr="00A5087B" w:rsidRDefault="00FC3352">
            <w:pPr>
              <w:jc w:val="both"/>
              <w:rPr>
                <w:rFonts w:ascii="標楷體" w:eastAsia="標楷體"/>
              </w:rPr>
            </w:pPr>
            <w:r w:rsidRPr="00A5087B">
              <w:rPr>
                <w:rFonts w:ascii="標楷體" w:eastAsia="標楷體" w:cs="標楷體" w:hint="eastAsia"/>
              </w:rPr>
              <w:t xml:space="preserve">地　點 </w:t>
            </w:r>
          </w:p>
        </w:tc>
        <w:tc>
          <w:tcPr>
            <w:tcW w:w="875" w:type="pct"/>
            <w:vAlign w:val="center"/>
            <w:hideMark/>
          </w:tcPr>
          <w:p w:rsidR="00FC3352" w:rsidRPr="00A5087B" w:rsidRDefault="00FC3352" w:rsidP="008E0236">
            <w:pPr>
              <w:jc w:val="both"/>
              <w:rPr>
                <w:rFonts w:ascii="標楷體" w:eastAsia="標楷體"/>
              </w:rPr>
            </w:pPr>
            <w:r w:rsidRPr="00A5087B">
              <w:rPr>
                <w:rFonts w:ascii="標楷體" w:eastAsia="標楷體" w:cs="標楷體" w:hint="eastAsia"/>
              </w:rPr>
              <w:t xml:space="preserve">平均數量 </w:t>
            </w:r>
          </w:p>
        </w:tc>
        <w:tc>
          <w:tcPr>
            <w:tcW w:w="1094" w:type="pct"/>
            <w:vAlign w:val="center"/>
            <w:hideMark/>
          </w:tcPr>
          <w:p w:rsidR="00FC3352" w:rsidRPr="00A5087B" w:rsidRDefault="00FC3352" w:rsidP="008E0236">
            <w:pPr>
              <w:jc w:val="both"/>
              <w:rPr>
                <w:rFonts w:ascii="標楷體" w:eastAsia="標楷體"/>
              </w:rPr>
            </w:pPr>
            <w:r w:rsidRPr="00A5087B">
              <w:rPr>
                <w:rFonts w:ascii="標楷體" w:eastAsia="標楷體" w:cs="標楷體" w:hint="eastAsia"/>
              </w:rPr>
              <w:t xml:space="preserve">最大數量 </w:t>
            </w:r>
          </w:p>
        </w:tc>
        <w:tc>
          <w:tcPr>
            <w:tcW w:w="1751" w:type="pct"/>
            <w:vAlign w:val="center"/>
            <w:hideMark/>
          </w:tcPr>
          <w:p w:rsidR="00FC3352" w:rsidRPr="00A5087B" w:rsidRDefault="00FC3352">
            <w:pPr>
              <w:jc w:val="both"/>
              <w:rPr>
                <w:rFonts w:ascii="標楷體" w:eastAsia="標楷體"/>
              </w:rPr>
            </w:pPr>
            <w:r w:rsidRPr="00A5087B">
              <w:rPr>
                <w:rFonts w:ascii="標楷體" w:eastAsia="標楷體" w:cs="標楷體" w:hint="eastAsia"/>
              </w:rPr>
              <w:t xml:space="preserve">使用者 </w:t>
            </w:r>
          </w:p>
        </w:tc>
      </w:tr>
      <w:tr w:rsidR="00FC3352" w:rsidRPr="00A5087B" w:rsidTr="008E0236">
        <w:tc>
          <w:tcPr>
            <w:tcW w:w="1279" w:type="pct"/>
            <w:vAlign w:val="center"/>
          </w:tcPr>
          <w:p w:rsidR="00FC3352" w:rsidRPr="00A5087B" w:rsidRDefault="00FC3352">
            <w:pPr>
              <w:jc w:val="both"/>
              <w:rPr>
                <w:rFonts w:ascii="標楷體" w:eastAsia="標楷體"/>
              </w:rPr>
            </w:pPr>
          </w:p>
        </w:tc>
        <w:tc>
          <w:tcPr>
            <w:tcW w:w="875" w:type="pct"/>
            <w:vAlign w:val="center"/>
          </w:tcPr>
          <w:p w:rsidR="00FC3352" w:rsidRPr="00A5087B" w:rsidRDefault="00FC3352">
            <w:pPr>
              <w:jc w:val="both"/>
              <w:rPr>
                <w:rFonts w:ascii="標楷體" w:eastAsia="標楷體"/>
              </w:rPr>
            </w:pPr>
          </w:p>
        </w:tc>
        <w:tc>
          <w:tcPr>
            <w:tcW w:w="1094" w:type="pct"/>
            <w:vAlign w:val="center"/>
          </w:tcPr>
          <w:p w:rsidR="00FC3352" w:rsidRPr="00A5087B" w:rsidRDefault="00FC3352">
            <w:pPr>
              <w:jc w:val="both"/>
              <w:rPr>
                <w:rFonts w:ascii="標楷體" w:eastAsia="標楷體"/>
              </w:rPr>
            </w:pPr>
          </w:p>
        </w:tc>
        <w:tc>
          <w:tcPr>
            <w:tcW w:w="1751" w:type="pct"/>
            <w:vAlign w:val="center"/>
          </w:tcPr>
          <w:p w:rsidR="00FC3352" w:rsidRPr="00A5087B" w:rsidRDefault="00FC3352">
            <w:pPr>
              <w:jc w:val="both"/>
              <w:rPr>
                <w:rFonts w:ascii="標楷體" w:eastAsia="標楷體"/>
              </w:rPr>
            </w:pPr>
          </w:p>
        </w:tc>
      </w:tr>
      <w:tr w:rsidR="00FC3352" w:rsidRPr="00A5087B" w:rsidTr="008E0236">
        <w:tc>
          <w:tcPr>
            <w:tcW w:w="1279" w:type="pct"/>
            <w:vAlign w:val="center"/>
          </w:tcPr>
          <w:p w:rsidR="00FC3352" w:rsidRPr="00A5087B" w:rsidRDefault="00FC3352">
            <w:pPr>
              <w:jc w:val="both"/>
              <w:rPr>
                <w:rFonts w:ascii="標楷體" w:eastAsia="標楷體"/>
              </w:rPr>
            </w:pPr>
          </w:p>
        </w:tc>
        <w:tc>
          <w:tcPr>
            <w:tcW w:w="875" w:type="pct"/>
            <w:vAlign w:val="center"/>
          </w:tcPr>
          <w:p w:rsidR="00FC3352" w:rsidRPr="00A5087B" w:rsidRDefault="00FC3352">
            <w:pPr>
              <w:jc w:val="both"/>
              <w:rPr>
                <w:rFonts w:ascii="標楷體" w:eastAsia="標楷體"/>
              </w:rPr>
            </w:pPr>
          </w:p>
        </w:tc>
        <w:tc>
          <w:tcPr>
            <w:tcW w:w="1094" w:type="pct"/>
            <w:vAlign w:val="center"/>
          </w:tcPr>
          <w:p w:rsidR="00FC3352" w:rsidRPr="00A5087B" w:rsidRDefault="00FC3352">
            <w:pPr>
              <w:jc w:val="both"/>
              <w:rPr>
                <w:rFonts w:ascii="標楷體" w:eastAsia="標楷體"/>
              </w:rPr>
            </w:pPr>
          </w:p>
        </w:tc>
        <w:tc>
          <w:tcPr>
            <w:tcW w:w="1751" w:type="pct"/>
            <w:vAlign w:val="center"/>
          </w:tcPr>
          <w:p w:rsidR="00FC3352" w:rsidRPr="00A5087B" w:rsidRDefault="00FC3352">
            <w:pPr>
              <w:jc w:val="both"/>
              <w:rPr>
                <w:rFonts w:ascii="標楷體" w:eastAsia="標楷體"/>
              </w:rPr>
            </w:pPr>
          </w:p>
        </w:tc>
      </w:tr>
      <w:tr w:rsidR="00FC3352" w:rsidRPr="00A5087B" w:rsidTr="008E0236">
        <w:tc>
          <w:tcPr>
            <w:tcW w:w="1279" w:type="pct"/>
            <w:vAlign w:val="center"/>
          </w:tcPr>
          <w:p w:rsidR="00FC3352" w:rsidRPr="00A5087B" w:rsidRDefault="00FC3352">
            <w:pPr>
              <w:jc w:val="both"/>
              <w:rPr>
                <w:rFonts w:ascii="標楷體" w:eastAsia="標楷體"/>
              </w:rPr>
            </w:pPr>
          </w:p>
        </w:tc>
        <w:tc>
          <w:tcPr>
            <w:tcW w:w="875" w:type="pct"/>
            <w:vAlign w:val="center"/>
          </w:tcPr>
          <w:p w:rsidR="00FC3352" w:rsidRPr="00A5087B" w:rsidRDefault="00FC3352">
            <w:pPr>
              <w:jc w:val="both"/>
              <w:rPr>
                <w:rFonts w:ascii="標楷體" w:eastAsia="標楷體"/>
              </w:rPr>
            </w:pPr>
          </w:p>
        </w:tc>
        <w:tc>
          <w:tcPr>
            <w:tcW w:w="1094" w:type="pct"/>
            <w:vAlign w:val="center"/>
          </w:tcPr>
          <w:p w:rsidR="00FC3352" w:rsidRPr="00A5087B" w:rsidRDefault="00FC3352">
            <w:pPr>
              <w:jc w:val="both"/>
              <w:rPr>
                <w:rFonts w:ascii="標楷體" w:eastAsia="標楷體"/>
              </w:rPr>
            </w:pPr>
          </w:p>
        </w:tc>
        <w:tc>
          <w:tcPr>
            <w:tcW w:w="1751" w:type="pct"/>
            <w:vAlign w:val="center"/>
          </w:tcPr>
          <w:p w:rsidR="00FC3352" w:rsidRPr="00A5087B" w:rsidRDefault="00FC3352">
            <w:pPr>
              <w:jc w:val="both"/>
              <w:rPr>
                <w:rFonts w:ascii="標楷體" w:eastAsia="標楷體"/>
              </w:rPr>
            </w:pPr>
          </w:p>
        </w:tc>
      </w:tr>
    </w:tbl>
    <w:p w:rsidR="008E0236" w:rsidRDefault="008E0236" w:rsidP="00FC3352">
      <w:pPr>
        <w:jc w:val="both"/>
        <w:rPr>
          <w:rFonts w:ascii="標楷體" w:eastAsia="標楷體" w:cs="標楷體"/>
        </w:rPr>
      </w:pPr>
    </w:p>
    <w:p w:rsidR="00FC3352" w:rsidRPr="00A5087B" w:rsidRDefault="00FC3352" w:rsidP="008E0236">
      <w:pPr>
        <w:numPr>
          <w:ilvl w:val="0"/>
          <w:numId w:val="29"/>
        </w:numPr>
        <w:jc w:val="both"/>
        <w:rPr>
          <w:rFonts w:ascii="標楷體" w:eastAsia="標楷體"/>
        </w:rPr>
      </w:pPr>
      <w:r w:rsidRPr="00A5087B">
        <w:rPr>
          <w:rFonts w:ascii="標楷體" w:eastAsia="標楷體" w:cs="標楷體" w:hint="eastAsia"/>
        </w:rPr>
        <w:t>貯存資料</w:t>
      </w:r>
    </w:p>
    <w:tbl>
      <w:tblPr>
        <w:tblW w:w="5000" w:type="pct"/>
        <w:tblCellMar>
          <w:left w:w="48" w:type="dxa"/>
          <w:right w:w="48" w:type="dxa"/>
        </w:tblCellMar>
        <w:tblLook w:val="04A0" w:firstRow="1" w:lastRow="0" w:firstColumn="1" w:lastColumn="0" w:noHBand="0" w:noVBand="1"/>
      </w:tblPr>
      <w:tblGrid>
        <w:gridCol w:w="2442"/>
        <w:gridCol w:w="3147"/>
        <w:gridCol w:w="3481"/>
      </w:tblGrid>
      <w:tr w:rsidR="00FC3352" w:rsidRPr="00A5087B" w:rsidTr="008E0236">
        <w:tc>
          <w:tcPr>
            <w:tcW w:w="1346" w:type="pct"/>
            <w:vAlign w:val="center"/>
            <w:hideMark/>
          </w:tcPr>
          <w:p w:rsidR="00FC3352" w:rsidRPr="00A5087B" w:rsidRDefault="00FC3352">
            <w:pPr>
              <w:jc w:val="both"/>
              <w:rPr>
                <w:rFonts w:ascii="標楷體" w:eastAsia="標楷體"/>
              </w:rPr>
            </w:pPr>
            <w:r w:rsidRPr="00A5087B">
              <w:rPr>
                <w:rFonts w:ascii="標楷體" w:eastAsia="標楷體" w:cs="標楷體" w:hint="eastAsia"/>
              </w:rPr>
              <w:t xml:space="preserve">地  點 </w:t>
            </w:r>
          </w:p>
        </w:tc>
        <w:tc>
          <w:tcPr>
            <w:tcW w:w="1735" w:type="pct"/>
            <w:vAlign w:val="center"/>
            <w:hideMark/>
          </w:tcPr>
          <w:p w:rsidR="00FC3352" w:rsidRPr="00A5087B" w:rsidRDefault="00FC3352">
            <w:pPr>
              <w:jc w:val="both"/>
              <w:rPr>
                <w:rFonts w:ascii="標楷體" w:eastAsia="標楷體"/>
              </w:rPr>
            </w:pPr>
            <w:r w:rsidRPr="00A5087B">
              <w:rPr>
                <w:rFonts w:ascii="標楷體" w:eastAsia="標楷體" w:cs="標楷體" w:hint="eastAsia"/>
              </w:rPr>
              <w:t xml:space="preserve">平均數量 </w:t>
            </w:r>
          </w:p>
        </w:tc>
        <w:tc>
          <w:tcPr>
            <w:tcW w:w="1919" w:type="pct"/>
            <w:vAlign w:val="center"/>
            <w:hideMark/>
          </w:tcPr>
          <w:p w:rsidR="00FC3352" w:rsidRPr="00A5087B" w:rsidRDefault="00FC3352">
            <w:pPr>
              <w:jc w:val="both"/>
              <w:rPr>
                <w:rFonts w:ascii="標楷體" w:eastAsia="標楷體"/>
              </w:rPr>
            </w:pPr>
            <w:r w:rsidRPr="00A5087B">
              <w:rPr>
                <w:rFonts w:ascii="標楷體" w:eastAsia="標楷體" w:cs="標楷體" w:hint="eastAsia"/>
              </w:rPr>
              <w:t>最大數量</w:t>
            </w:r>
          </w:p>
        </w:tc>
      </w:tr>
      <w:tr w:rsidR="00FC3352" w:rsidRPr="00A5087B" w:rsidTr="008E0236">
        <w:tc>
          <w:tcPr>
            <w:tcW w:w="1346" w:type="pct"/>
            <w:vAlign w:val="center"/>
          </w:tcPr>
          <w:p w:rsidR="00FC3352" w:rsidRPr="00A5087B" w:rsidRDefault="00FC3352">
            <w:pPr>
              <w:jc w:val="both"/>
              <w:rPr>
                <w:rFonts w:ascii="標楷體" w:eastAsia="標楷體"/>
              </w:rPr>
            </w:pPr>
          </w:p>
        </w:tc>
        <w:tc>
          <w:tcPr>
            <w:tcW w:w="1735" w:type="pct"/>
            <w:vAlign w:val="center"/>
          </w:tcPr>
          <w:p w:rsidR="00FC3352" w:rsidRPr="00A5087B" w:rsidRDefault="00FC3352">
            <w:pPr>
              <w:jc w:val="both"/>
              <w:rPr>
                <w:rFonts w:ascii="標楷體" w:eastAsia="標楷體"/>
              </w:rPr>
            </w:pPr>
          </w:p>
        </w:tc>
        <w:tc>
          <w:tcPr>
            <w:tcW w:w="1919" w:type="pct"/>
            <w:vAlign w:val="center"/>
          </w:tcPr>
          <w:p w:rsidR="00FC3352" w:rsidRPr="00A5087B" w:rsidRDefault="00FC3352">
            <w:pPr>
              <w:jc w:val="both"/>
              <w:rPr>
                <w:rFonts w:ascii="標楷體" w:eastAsia="標楷體"/>
              </w:rPr>
            </w:pPr>
          </w:p>
        </w:tc>
      </w:tr>
      <w:tr w:rsidR="00FC3352" w:rsidRPr="00A5087B" w:rsidTr="008E0236">
        <w:tc>
          <w:tcPr>
            <w:tcW w:w="1346" w:type="pct"/>
            <w:vAlign w:val="center"/>
          </w:tcPr>
          <w:p w:rsidR="00FC3352" w:rsidRPr="00A5087B" w:rsidRDefault="00FC3352">
            <w:pPr>
              <w:jc w:val="both"/>
              <w:rPr>
                <w:rFonts w:ascii="標楷體" w:eastAsia="標楷體"/>
              </w:rPr>
            </w:pPr>
          </w:p>
        </w:tc>
        <w:tc>
          <w:tcPr>
            <w:tcW w:w="1735" w:type="pct"/>
            <w:vAlign w:val="center"/>
          </w:tcPr>
          <w:p w:rsidR="00FC3352" w:rsidRPr="00A5087B" w:rsidRDefault="00FC3352">
            <w:pPr>
              <w:jc w:val="both"/>
              <w:rPr>
                <w:rFonts w:ascii="標楷體" w:eastAsia="標楷體"/>
              </w:rPr>
            </w:pPr>
          </w:p>
        </w:tc>
        <w:tc>
          <w:tcPr>
            <w:tcW w:w="1919" w:type="pct"/>
            <w:vAlign w:val="center"/>
          </w:tcPr>
          <w:p w:rsidR="00FC3352" w:rsidRPr="00A5087B" w:rsidRDefault="00FC3352">
            <w:pPr>
              <w:jc w:val="both"/>
              <w:rPr>
                <w:rFonts w:ascii="標楷體" w:eastAsia="標楷體"/>
              </w:rPr>
            </w:pPr>
          </w:p>
        </w:tc>
      </w:tr>
      <w:tr w:rsidR="00FC3352" w:rsidRPr="00A5087B" w:rsidTr="008E0236">
        <w:tc>
          <w:tcPr>
            <w:tcW w:w="1346" w:type="pct"/>
            <w:vAlign w:val="center"/>
          </w:tcPr>
          <w:p w:rsidR="00FC3352" w:rsidRPr="00A5087B" w:rsidRDefault="00FC3352">
            <w:pPr>
              <w:jc w:val="both"/>
              <w:rPr>
                <w:rFonts w:ascii="標楷體" w:eastAsia="標楷體"/>
              </w:rPr>
            </w:pPr>
          </w:p>
        </w:tc>
        <w:tc>
          <w:tcPr>
            <w:tcW w:w="1735" w:type="pct"/>
            <w:vAlign w:val="center"/>
          </w:tcPr>
          <w:p w:rsidR="00FC3352" w:rsidRPr="00A5087B" w:rsidRDefault="00FC3352">
            <w:pPr>
              <w:jc w:val="both"/>
              <w:rPr>
                <w:rFonts w:ascii="標楷體" w:eastAsia="標楷體"/>
              </w:rPr>
            </w:pPr>
          </w:p>
        </w:tc>
        <w:tc>
          <w:tcPr>
            <w:tcW w:w="1919" w:type="pct"/>
            <w:vAlign w:val="center"/>
          </w:tcPr>
          <w:p w:rsidR="00FC3352" w:rsidRPr="00A5087B" w:rsidRDefault="00FC3352">
            <w:pPr>
              <w:jc w:val="both"/>
              <w:rPr>
                <w:rFonts w:ascii="標楷體" w:eastAsia="標楷體"/>
              </w:rPr>
            </w:pPr>
          </w:p>
        </w:tc>
      </w:tr>
    </w:tbl>
    <w:p w:rsidR="008E0236" w:rsidRDefault="008E0236" w:rsidP="008E0236">
      <w:pPr>
        <w:ind w:left="480"/>
        <w:jc w:val="both"/>
        <w:rPr>
          <w:rFonts w:ascii="標楷體" w:eastAsia="標楷體" w:cs="標楷體"/>
        </w:rPr>
      </w:pPr>
    </w:p>
    <w:p w:rsidR="00FC3352" w:rsidRDefault="00FC3352" w:rsidP="008E0236">
      <w:pPr>
        <w:numPr>
          <w:ilvl w:val="0"/>
          <w:numId w:val="29"/>
        </w:numPr>
        <w:jc w:val="both"/>
        <w:rPr>
          <w:rFonts w:ascii="標楷體" w:eastAsia="標楷體" w:cs="標楷體"/>
        </w:rPr>
      </w:pPr>
      <w:r w:rsidRPr="00A5087B">
        <w:rPr>
          <w:rFonts w:ascii="標楷體" w:eastAsia="標楷體" w:cs="標楷體" w:hint="eastAsia"/>
        </w:rPr>
        <w:t>製單日期：________________________</w:t>
      </w:r>
    </w:p>
    <w:p w:rsidR="00D37B7F" w:rsidRPr="008E0236" w:rsidRDefault="00D37B7F" w:rsidP="00D37B7F">
      <w:pPr>
        <w:ind w:left="480"/>
        <w:jc w:val="both"/>
        <w:rPr>
          <w:rFonts w:ascii="標楷體" w:eastAsia="標楷體" w:cs="標楷體"/>
        </w:rPr>
      </w:pPr>
    </w:p>
    <w:p w:rsidR="00D37B7F" w:rsidRPr="008E0236" w:rsidRDefault="00D37B7F" w:rsidP="00D37B7F">
      <w:pPr>
        <w:numPr>
          <w:ilvl w:val="0"/>
          <w:numId w:val="29"/>
        </w:numPr>
        <w:jc w:val="both"/>
        <w:rPr>
          <w:rFonts w:ascii="標楷體" w:eastAsia="標楷體" w:cs="標楷體"/>
        </w:rPr>
      </w:pPr>
      <w:r>
        <w:rPr>
          <w:rFonts w:ascii="標楷體" w:eastAsia="標楷體" w:cs="標楷體" w:hint="eastAsia"/>
        </w:rPr>
        <w:t>管理單位核章</w:t>
      </w:r>
      <w:r w:rsidRPr="00A5087B">
        <w:rPr>
          <w:rFonts w:ascii="標楷體" w:eastAsia="標楷體" w:cs="標楷體" w:hint="eastAsia"/>
        </w:rPr>
        <w:t>：________________________</w:t>
      </w:r>
    </w:p>
    <w:p w:rsidR="00F604EE" w:rsidRPr="008E0236" w:rsidRDefault="00F604EE" w:rsidP="008E0236">
      <w:pPr>
        <w:jc w:val="both"/>
        <w:rPr>
          <w:rFonts w:ascii="標楷體" w:eastAsia="標楷體" w:cs="標楷體"/>
        </w:rPr>
      </w:pPr>
    </w:p>
    <w:p w:rsidR="00EB7948" w:rsidRPr="00A5087B" w:rsidRDefault="00EB7948" w:rsidP="00F604EE">
      <w:pPr>
        <w:spacing w:line="240" w:lineRule="atLeast"/>
        <w:jc w:val="both"/>
        <w:rPr>
          <w:rFonts w:eastAsia="標楷體"/>
        </w:rPr>
      </w:pPr>
    </w:p>
    <w:p w:rsidR="00EB7948" w:rsidRPr="00A5087B" w:rsidRDefault="00EB7948" w:rsidP="00F604EE">
      <w:pPr>
        <w:spacing w:line="240" w:lineRule="atLeast"/>
        <w:jc w:val="both"/>
        <w:rPr>
          <w:rFonts w:eastAsia="標楷體"/>
        </w:rPr>
        <w:sectPr w:rsidR="00EB7948" w:rsidRPr="00A5087B" w:rsidSect="00885CBF">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418" w:header="709" w:footer="755" w:gutter="0"/>
          <w:pgNumType w:start="1"/>
          <w:cols w:space="425"/>
          <w:titlePg/>
          <w:docGrid w:type="lines" w:linePitch="360"/>
        </w:sectPr>
      </w:pPr>
    </w:p>
    <w:p w:rsidR="00F604EE" w:rsidRPr="001D3A60" w:rsidRDefault="00F604EE" w:rsidP="00F604EE">
      <w:pPr>
        <w:spacing w:line="480" w:lineRule="exact"/>
        <w:rPr>
          <w:rFonts w:eastAsia="標楷體"/>
          <w:b/>
          <w:sz w:val="28"/>
          <w:szCs w:val="28"/>
        </w:rPr>
      </w:pPr>
      <w:r w:rsidRPr="001D3A60">
        <w:rPr>
          <w:rFonts w:eastAsia="標楷體"/>
          <w:b/>
          <w:sz w:val="28"/>
          <w:szCs w:val="28"/>
        </w:rPr>
        <w:lastRenderedPageBreak/>
        <w:t>附表</w:t>
      </w:r>
      <w:r w:rsidRPr="001D3A60">
        <w:rPr>
          <w:rFonts w:eastAsia="標楷體"/>
          <w:b/>
          <w:sz w:val="28"/>
          <w:szCs w:val="28"/>
        </w:rPr>
        <w:t>2</w:t>
      </w:r>
      <w:r w:rsidRPr="001D3A60">
        <w:rPr>
          <w:rFonts w:eastAsia="標楷體"/>
          <w:b/>
          <w:sz w:val="28"/>
          <w:szCs w:val="28"/>
        </w:rPr>
        <w:t>毒性化學物質運作紀錄表</w:t>
      </w:r>
    </w:p>
    <w:tbl>
      <w:tblPr>
        <w:tblW w:w="161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16"/>
        <w:gridCol w:w="321"/>
        <w:gridCol w:w="567"/>
        <w:gridCol w:w="551"/>
        <w:gridCol w:w="540"/>
        <w:gridCol w:w="540"/>
        <w:gridCol w:w="265"/>
        <w:gridCol w:w="275"/>
        <w:gridCol w:w="540"/>
        <w:gridCol w:w="540"/>
        <w:gridCol w:w="232"/>
        <w:gridCol w:w="308"/>
        <w:gridCol w:w="540"/>
        <w:gridCol w:w="316"/>
        <w:gridCol w:w="456"/>
        <w:gridCol w:w="20"/>
        <w:gridCol w:w="689"/>
        <w:gridCol w:w="567"/>
        <w:gridCol w:w="1134"/>
        <w:gridCol w:w="778"/>
        <w:gridCol w:w="1528"/>
        <w:gridCol w:w="272"/>
        <w:gridCol w:w="1980"/>
        <w:gridCol w:w="900"/>
        <w:gridCol w:w="1080"/>
        <w:gridCol w:w="866"/>
        <w:gridCol w:w="7"/>
      </w:tblGrid>
      <w:tr w:rsidR="00B36207" w:rsidRPr="00A5087B" w:rsidTr="00B36207">
        <w:trPr>
          <w:cantSplit/>
          <w:trHeight w:val="648"/>
          <w:jc w:val="center"/>
        </w:trPr>
        <w:tc>
          <w:tcPr>
            <w:tcW w:w="4687" w:type="dxa"/>
            <w:gridSpan w:val="11"/>
            <w:tcBorders>
              <w:top w:val="single" w:sz="12" w:space="0" w:color="auto"/>
              <w:left w:val="single" w:sz="12" w:space="0" w:color="auto"/>
              <w:bottom w:val="single" w:sz="6" w:space="0" w:color="auto"/>
              <w:right w:val="single" w:sz="6" w:space="0" w:color="auto"/>
            </w:tcBorders>
            <w:hideMark/>
          </w:tcPr>
          <w:p w:rsidR="00B36207" w:rsidRPr="00A5087B" w:rsidRDefault="00B36207">
            <w:pPr>
              <w:ind w:left="252" w:hanging="252"/>
              <w:rPr>
                <w:rFonts w:ascii="標楷體" w:eastAsia="標楷體" w:hAnsi="Amazone BT"/>
                <w:sz w:val="20"/>
              </w:rPr>
            </w:pPr>
            <w:r w:rsidRPr="00A5087B">
              <w:rPr>
                <w:rFonts w:ascii="標楷體" w:eastAsia="標楷體" w:hint="eastAsia"/>
              </w:rPr>
              <w:t>物質品名：</w:t>
            </w:r>
            <w:r w:rsidRPr="00A5087B">
              <w:rPr>
                <w:rFonts w:ascii="標楷體" w:eastAsia="標楷體" w:hAnsi="Amazone BT" w:hint="eastAsia"/>
                <w:sz w:val="20"/>
              </w:rPr>
              <w:t>（一種毒性化學物質，一個運作場所申報一份）</w:t>
            </w:r>
          </w:p>
        </w:tc>
        <w:tc>
          <w:tcPr>
            <w:tcW w:w="6336" w:type="dxa"/>
            <w:gridSpan w:val="10"/>
            <w:tcBorders>
              <w:top w:val="single" w:sz="12" w:space="0" w:color="auto"/>
              <w:left w:val="single" w:sz="6" w:space="0" w:color="auto"/>
              <w:bottom w:val="single" w:sz="6" w:space="0" w:color="auto"/>
              <w:right w:val="single" w:sz="6" w:space="0" w:color="auto"/>
            </w:tcBorders>
            <w:hideMark/>
          </w:tcPr>
          <w:p w:rsidR="00B36207" w:rsidRPr="00A5087B" w:rsidRDefault="00B36207">
            <w:pPr>
              <w:rPr>
                <w:rFonts w:ascii="標楷體" w:eastAsia="標楷體"/>
              </w:rPr>
            </w:pPr>
            <w:r w:rsidRPr="00A5087B">
              <w:rPr>
                <w:rFonts w:ascii="標楷體" w:eastAsia="標楷體" w:hint="eastAsia"/>
              </w:rPr>
              <w:t>列管編號--序號：</w:t>
            </w:r>
            <w:r w:rsidRPr="00A5087B">
              <w:rPr>
                <w:rFonts w:ascii="標楷體" w:eastAsia="標楷體" w:hint="eastAsia"/>
                <w:sz w:val="32"/>
              </w:rPr>
              <w:t>□□□--□□</w:t>
            </w:r>
          </w:p>
        </w:tc>
        <w:tc>
          <w:tcPr>
            <w:tcW w:w="2252" w:type="dxa"/>
            <w:gridSpan w:val="2"/>
            <w:vMerge w:val="restart"/>
            <w:tcBorders>
              <w:top w:val="single" w:sz="12" w:space="0" w:color="auto"/>
              <w:left w:val="single" w:sz="6" w:space="0" w:color="auto"/>
              <w:bottom w:val="single" w:sz="6" w:space="0" w:color="auto"/>
              <w:right w:val="single" w:sz="6" w:space="0" w:color="auto"/>
            </w:tcBorders>
          </w:tcPr>
          <w:p w:rsidR="00B36207" w:rsidRPr="00A5087B" w:rsidRDefault="00B36207">
            <w:pPr>
              <w:rPr>
                <w:rFonts w:ascii="標楷體" w:eastAsia="標楷體"/>
              </w:rPr>
            </w:pPr>
          </w:p>
          <w:p w:rsidR="00B36207" w:rsidRPr="00A5087B" w:rsidRDefault="00B36207">
            <w:pPr>
              <w:jc w:val="center"/>
              <w:rPr>
                <w:rFonts w:ascii="標楷體" w:eastAsia="標楷體"/>
              </w:rPr>
            </w:pPr>
            <w:r w:rsidRPr="00A5087B">
              <w:rPr>
                <w:rFonts w:ascii="標楷體" w:eastAsia="標楷體" w:hint="eastAsia"/>
              </w:rPr>
              <w:t>運作人</w:t>
            </w:r>
          </w:p>
          <w:p w:rsidR="00B36207" w:rsidRPr="00A5087B" w:rsidRDefault="00B36207">
            <w:pPr>
              <w:rPr>
                <w:rFonts w:ascii="標楷體" w:eastAsia="標楷體"/>
              </w:rPr>
            </w:pPr>
            <w:r w:rsidRPr="00A5087B">
              <w:rPr>
                <w:rFonts w:ascii="標楷體" w:eastAsia="標楷體" w:hint="eastAsia"/>
              </w:rPr>
              <w:t xml:space="preserve"> （公司/機構）</w:t>
            </w:r>
          </w:p>
          <w:p w:rsidR="00B36207" w:rsidRPr="00A5087B" w:rsidRDefault="00B36207">
            <w:pPr>
              <w:rPr>
                <w:rFonts w:ascii="標楷體" w:eastAsia="標楷體"/>
              </w:rPr>
            </w:pPr>
            <w:r w:rsidRPr="00A5087B">
              <w:rPr>
                <w:rFonts w:ascii="標楷體" w:eastAsia="標楷體" w:hint="eastAsia"/>
              </w:rPr>
              <w:t xml:space="preserve">      章</w:t>
            </w:r>
          </w:p>
        </w:tc>
        <w:tc>
          <w:tcPr>
            <w:tcW w:w="2853" w:type="dxa"/>
            <w:gridSpan w:val="4"/>
            <w:vMerge w:val="restart"/>
            <w:tcBorders>
              <w:top w:val="single" w:sz="12" w:space="0" w:color="auto"/>
              <w:left w:val="single" w:sz="6" w:space="0" w:color="auto"/>
              <w:bottom w:val="single" w:sz="6" w:space="0" w:color="auto"/>
              <w:right w:val="single" w:sz="12" w:space="0" w:color="auto"/>
            </w:tcBorders>
          </w:tcPr>
          <w:p w:rsidR="00B36207" w:rsidRPr="00A5087B" w:rsidRDefault="00B36207">
            <w:pPr>
              <w:jc w:val="center"/>
              <w:rPr>
                <w:rFonts w:ascii="標楷體" w:eastAsia="標楷體"/>
              </w:rPr>
            </w:pPr>
          </w:p>
          <w:p w:rsidR="00B36207" w:rsidRPr="00A5087B" w:rsidRDefault="00B36207">
            <w:pPr>
              <w:rPr>
                <w:rFonts w:ascii="標楷體" w:eastAsia="標楷體"/>
              </w:rPr>
            </w:pPr>
          </w:p>
        </w:tc>
      </w:tr>
      <w:tr w:rsidR="00B36207" w:rsidRPr="00A5087B" w:rsidTr="00B36207">
        <w:trPr>
          <w:cantSplit/>
          <w:trHeight w:val="593"/>
          <w:jc w:val="center"/>
        </w:trPr>
        <w:tc>
          <w:tcPr>
            <w:tcW w:w="3100" w:type="dxa"/>
            <w:gridSpan w:val="7"/>
            <w:tcBorders>
              <w:top w:val="single" w:sz="12" w:space="0" w:color="auto"/>
              <w:left w:val="single" w:sz="12" w:space="0" w:color="auto"/>
              <w:bottom w:val="single" w:sz="6" w:space="0" w:color="auto"/>
              <w:right w:val="single" w:sz="6" w:space="0" w:color="auto"/>
            </w:tcBorders>
            <w:vAlign w:val="center"/>
            <w:hideMark/>
          </w:tcPr>
          <w:p w:rsidR="00B36207" w:rsidRPr="00A5087B" w:rsidRDefault="00B36207">
            <w:pPr>
              <w:jc w:val="both"/>
              <w:rPr>
                <w:rFonts w:ascii="標楷體" w:eastAsia="標楷體"/>
              </w:rPr>
            </w:pPr>
            <w:r w:rsidRPr="00A5087B">
              <w:rPr>
                <w:rFonts w:ascii="標楷體" w:eastAsia="標楷體" w:hint="eastAsia"/>
              </w:rPr>
              <w:t>濃度(%W/W)</w:t>
            </w:r>
          </w:p>
        </w:tc>
        <w:tc>
          <w:tcPr>
            <w:tcW w:w="1587" w:type="dxa"/>
            <w:gridSpan w:val="4"/>
            <w:tcBorders>
              <w:top w:val="single" w:sz="12" w:space="0" w:color="auto"/>
              <w:left w:val="single" w:sz="6" w:space="0" w:color="auto"/>
              <w:bottom w:val="single" w:sz="6" w:space="0" w:color="auto"/>
              <w:right w:val="single" w:sz="6" w:space="0" w:color="auto"/>
            </w:tcBorders>
            <w:vAlign w:val="center"/>
          </w:tcPr>
          <w:p w:rsidR="00B36207" w:rsidRPr="00A5087B" w:rsidRDefault="00B36207">
            <w:pPr>
              <w:jc w:val="both"/>
              <w:rPr>
                <w:rFonts w:ascii="標楷體" w:eastAsia="標楷體"/>
              </w:rPr>
            </w:pPr>
          </w:p>
        </w:tc>
        <w:tc>
          <w:tcPr>
            <w:tcW w:w="1164" w:type="dxa"/>
            <w:gridSpan w:val="3"/>
            <w:tcBorders>
              <w:top w:val="single" w:sz="12" w:space="0" w:color="auto"/>
              <w:left w:val="single" w:sz="6" w:space="0" w:color="auto"/>
              <w:bottom w:val="single" w:sz="6" w:space="0" w:color="auto"/>
              <w:right w:val="single" w:sz="6" w:space="0" w:color="auto"/>
            </w:tcBorders>
            <w:vAlign w:val="center"/>
            <w:hideMark/>
          </w:tcPr>
          <w:p w:rsidR="00B36207" w:rsidRPr="00A5087B" w:rsidRDefault="00B36207">
            <w:pPr>
              <w:spacing w:line="320" w:lineRule="exact"/>
              <w:jc w:val="both"/>
              <w:rPr>
                <w:rFonts w:ascii="標楷體" w:eastAsia="標楷體"/>
              </w:rPr>
            </w:pPr>
            <w:r w:rsidRPr="00A5087B">
              <w:rPr>
                <w:rFonts w:ascii="標楷體" w:eastAsia="標楷體" w:hint="eastAsia"/>
              </w:rPr>
              <w:t>物質狀態</w:t>
            </w:r>
          </w:p>
        </w:tc>
        <w:tc>
          <w:tcPr>
            <w:tcW w:w="5172" w:type="dxa"/>
            <w:gridSpan w:val="7"/>
            <w:tcBorders>
              <w:top w:val="single" w:sz="12" w:space="0" w:color="auto"/>
              <w:left w:val="single" w:sz="6" w:space="0" w:color="auto"/>
              <w:bottom w:val="single" w:sz="6" w:space="0" w:color="auto"/>
              <w:right w:val="single" w:sz="6" w:space="0" w:color="auto"/>
            </w:tcBorders>
            <w:vAlign w:val="center"/>
            <w:hideMark/>
          </w:tcPr>
          <w:p w:rsidR="00B36207" w:rsidRPr="00A5087B" w:rsidRDefault="00B36207">
            <w:pPr>
              <w:spacing w:line="320" w:lineRule="exact"/>
              <w:jc w:val="both"/>
              <w:rPr>
                <w:rFonts w:ascii="標楷體" w:eastAsia="標楷體"/>
              </w:rPr>
            </w:pPr>
            <w:r w:rsidRPr="00A5087B">
              <w:rPr>
                <w:rFonts w:ascii="標楷體" w:eastAsia="標楷體" w:hint="eastAsia"/>
                <w:sz w:val="32"/>
              </w:rPr>
              <w:t xml:space="preserve">  □</w:t>
            </w:r>
            <w:r w:rsidRPr="00A5087B">
              <w:rPr>
                <w:rFonts w:ascii="標楷體" w:eastAsia="標楷體" w:hint="eastAsia"/>
              </w:rPr>
              <w:t>固態</w:t>
            </w:r>
            <w:r w:rsidRPr="00A5087B">
              <w:rPr>
                <w:rFonts w:ascii="標楷體" w:eastAsia="標楷體" w:hint="eastAsia"/>
                <w:sz w:val="32"/>
              </w:rPr>
              <w:t>□</w:t>
            </w:r>
            <w:r w:rsidRPr="00A5087B">
              <w:rPr>
                <w:rFonts w:ascii="標楷體" w:eastAsia="標楷體" w:hint="eastAsia"/>
              </w:rPr>
              <w:t xml:space="preserve">液態 </w:t>
            </w:r>
            <w:r w:rsidRPr="00A5087B">
              <w:rPr>
                <w:rFonts w:ascii="標楷體" w:eastAsia="標楷體" w:hint="eastAsia"/>
                <w:sz w:val="32"/>
              </w:rPr>
              <w:t>□</w:t>
            </w:r>
            <w:r w:rsidRPr="00A5087B">
              <w:rPr>
                <w:rFonts w:ascii="標楷體" w:eastAsia="標楷體" w:hint="eastAsia"/>
              </w:rPr>
              <w:t>氣態</w:t>
            </w:r>
          </w:p>
        </w:tc>
        <w:tc>
          <w:tcPr>
            <w:tcW w:w="2252" w:type="dxa"/>
            <w:gridSpan w:val="2"/>
            <w:vMerge/>
            <w:tcBorders>
              <w:top w:val="single" w:sz="12" w:space="0" w:color="auto"/>
              <w:left w:val="single" w:sz="6" w:space="0" w:color="auto"/>
              <w:bottom w:val="single" w:sz="6" w:space="0" w:color="auto"/>
              <w:right w:val="single" w:sz="6" w:space="0" w:color="auto"/>
            </w:tcBorders>
            <w:vAlign w:val="center"/>
            <w:hideMark/>
          </w:tcPr>
          <w:p w:rsidR="00B36207" w:rsidRPr="00A5087B" w:rsidRDefault="00B36207">
            <w:pPr>
              <w:widowControl/>
              <w:rPr>
                <w:rFonts w:ascii="標楷體" w:eastAsia="標楷體"/>
              </w:rPr>
            </w:pPr>
          </w:p>
        </w:tc>
        <w:tc>
          <w:tcPr>
            <w:tcW w:w="2853" w:type="dxa"/>
            <w:gridSpan w:val="4"/>
            <w:vMerge/>
            <w:tcBorders>
              <w:top w:val="single" w:sz="12" w:space="0" w:color="auto"/>
              <w:left w:val="single" w:sz="6" w:space="0" w:color="auto"/>
              <w:bottom w:val="single" w:sz="6" w:space="0" w:color="auto"/>
              <w:right w:val="single" w:sz="12" w:space="0" w:color="auto"/>
            </w:tcBorders>
            <w:vAlign w:val="center"/>
            <w:hideMark/>
          </w:tcPr>
          <w:p w:rsidR="00B36207" w:rsidRPr="00A5087B" w:rsidRDefault="00B36207">
            <w:pPr>
              <w:widowControl/>
              <w:rPr>
                <w:rFonts w:ascii="標楷體" w:eastAsia="標楷體"/>
              </w:rPr>
            </w:pPr>
          </w:p>
        </w:tc>
      </w:tr>
      <w:tr w:rsidR="00B36207" w:rsidRPr="00A5087B" w:rsidTr="00B36207">
        <w:trPr>
          <w:cantSplit/>
          <w:trHeight w:val="989"/>
          <w:jc w:val="center"/>
        </w:trPr>
        <w:tc>
          <w:tcPr>
            <w:tcW w:w="4455" w:type="dxa"/>
            <w:gridSpan w:val="10"/>
            <w:tcBorders>
              <w:top w:val="single" w:sz="6" w:space="0" w:color="auto"/>
              <w:left w:val="single" w:sz="12" w:space="0" w:color="auto"/>
              <w:bottom w:val="single" w:sz="6" w:space="0" w:color="auto"/>
              <w:right w:val="single" w:sz="6" w:space="0" w:color="auto"/>
            </w:tcBorders>
            <w:hideMark/>
          </w:tcPr>
          <w:p w:rsidR="00B36207" w:rsidRPr="00A5087B" w:rsidRDefault="00B36207">
            <w:pPr>
              <w:snapToGrid w:val="0"/>
              <w:spacing w:line="240" w:lineRule="atLeast"/>
              <w:rPr>
                <w:rFonts w:ascii="標楷體" w:eastAsia="標楷體"/>
              </w:rPr>
            </w:pPr>
            <w:r w:rsidRPr="00A5087B">
              <w:rPr>
                <w:rFonts w:ascii="標楷體" w:eastAsia="標楷體" w:hint="eastAsia"/>
              </w:rPr>
              <w:t>運作人：</w:t>
            </w:r>
          </w:p>
        </w:tc>
        <w:tc>
          <w:tcPr>
            <w:tcW w:w="6568" w:type="dxa"/>
            <w:gridSpan w:val="11"/>
            <w:tcBorders>
              <w:top w:val="single" w:sz="6" w:space="0" w:color="auto"/>
              <w:left w:val="single" w:sz="6" w:space="0" w:color="auto"/>
              <w:bottom w:val="single" w:sz="6" w:space="0" w:color="auto"/>
              <w:right w:val="single" w:sz="6" w:space="0" w:color="auto"/>
            </w:tcBorders>
          </w:tcPr>
          <w:p w:rsidR="00B36207" w:rsidRPr="00A5087B" w:rsidRDefault="00B36207">
            <w:pPr>
              <w:snapToGrid w:val="0"/>
              <w:spacing w:line="240" w:lineRule="atLeast"/>
              <w:rPr>
                <w:rFonts w:ascii="標楷體" w:eastAsia="標楷體"/>
              </w:rPr>
            </w:pPr>
            <w:r w:rsidRPr="00A5087B">
              <w:rPr>
                <w:rFonts w:ascii="標楷體" w:eastAsia="標楷體" w:hint="eastAsia"/>
              </w:rPr>
              <w:t>地址：</w:t>
            </w:r>
          </w:p>
          <w:p w:rsidR="00B36207" w:rsidRPr="00A5087B" w:rsidRDefault="00B36207">
            <w:pPr>
              <w:snapToGrid w:val="0"/>
              <w:spacing w:line="240" w:lineRule="atLeast"/>
              <w:rPr>
                <w:rFonts w:ascii="標楷體" w:eastAsia="標楷體"/>
              </w:rPr>
            </w:pPr>
          </w:p>
          <w:p w:rsidR="00B36207" w:rsidRPr="00A5087B" w:rsidRDefault="00B36207">
            <w:pPr>
              <w:snapToGrid w:val="0"/>
              <w:spacing w:line="240" w:lineRule="atLeast"/>
              <w:rPr>
                <w:rFonts w:ascii="標楷體" w:eastAsia="標楷體"/>
              </w:rPr>
            </w:pPr>
            <w:r w:rsidRPr="00A5087B">
              <w:rPr>
                <w:rFonts w:ascii="標楷體" w:eastAsia="標楷體" w:hint="eastAsia"/>
              </w:rPr>
              <w:t>電話：（   ）</w:t>
            </w:r>
          </w:p>
        </w:tc>
        <w:tc>
          <w:tcPr>
            <w:tcW w:w="2252" w:type="dxa"/>
            <w:gridSpan w:val="2"/>
            <w:vMerge/>
            <w:tcBorders>
              <w:top w:val="single" w:sz="12" w:space="0" w:color="auto"/>
              <w:left w:val="single" w:sz="6" w:space="0" w:color="auto"/>
              <w:bottom w:val="single" w:sz="6" w:space="0" w:color="auto"/>
              <w:right w:val="single" w:sz="6" w:space="0" w:color="auto"/>
            </w:tcBorders>
            <w:vAlign w:val="center"/>
            <w:hideMark/>
          </w:tcPr>
          <w:p w:rsidR="00B36207" w:rsidRPr="00A5087B" w:rsidRDefault="00B36207">
            <w:pPr>
              <w:widowControl/>
              <w:rPr>
                <w:rFonts w:ascii="標楷體" w:eastAsia="標楷體"/>
              </w:rPr>
            </w:pPr>
          </w:p>
        </w:tc>
        <w:tc>
          <w:tcPr>
            <w:tcW w:w="2853" w:type="dxa"/>
            <w:gridSpan w:val="4"/>
            <w:vMerge/>
            <w:tcBorders>
              <w:top w:val="single" w:sz="12" w:space="0" w:color="auto"/>
              <w:left w:val="single" w:sz="6" w:space="0" w:color="auto"/>
              <w:bottom w:val="single" w:sz="6" w:space="0" w:color="auto"/>
              <w:right w:val="single" w:sz="12" w:space="0" w:color="auto"/>
            </w:tcBorders>
            <w:vAlign w:val="center"/>
            <w:hideMark/>
          </w:tcPr>
          <w:p w:rsidR="00B36207" w:rsidRPr="00A5087B" w:rsidRDefault="00B36207">
            <w:pPr>
              <w:widowControl/>
              <w:rPr>
                <w:rFonts w:ascii="標楷體" w:eastAsia="標楷體"/>
              </w:rPr>
            </w:pPr>
          </w:p>
        </w:tc>
      </w:tr>
      <w:tr w:rsidR="00B36207" w:rsidRPr="00A5087B" w:rsidTr="00B36207">
        <w:trPr>
          <w:cantSplit/>
          <w:trHeight w:val="417"/>
          <w:jc w:val="center"/>
        </w:trPr>
        <w:tc>
          <w:tcPr>
            <w:tcW w:w="637" w:type="dxa"/>
            <w:gridSpan w:val="2"/>
            <w:vMerge w:val="restart"/>
            <w:tcBorders>
              <w:top w:val="single" w:sz="6" w:space="0" w:color="auto"/>
              <w:left w:val="single" w:sz="12" w:space="0" w:color="auto"/>
              <w:bottom w:val="nil"/>
              <w:right w:val="single" w:sz="6" w:space="0" w:color="auto"/>
            </w:tcBorders>
            <w:vAlign w:val="center"/>
            <w:hideMark/>
          </w:tcPr>
          <w:p w:rsidR="00B36207" w:rsidRPr="00A5087B" w:rsidRDefault="00B36207">
            <w:pPr>
              <w:spacing w:line="240" w:lineRule="atLeast"/>
              <w:jc w:val="center"/>
              <w:rPr>
                <w:rFonts w:ascii="標楷體" w:eastAsia="標楷體"/>
              </w:rPr>
            </w:pPr>
            <w:r w:rsidRPr="00A5087B">
              <w:rPr>
                <w:rFonts w:ascii="標楷體" w:eastAsia="標楷體" w:hint="eastAsia"/>
              </w:rPr>
              <w:t>運作</w:t>
            </w:r>
          </w:p>
          <w:p w:rsidR="00B36207" w:rsidRPr="00A5087B" w:rsidRDefault="00B36207">
            <w:pPr>
              <w:jc w:val="center"/>
              <w:rPr>
                <w:rFonts w:ascii="標楷體" w:eastAsia="標楷體"/>
              </w:rPr>
            </w:pPr>
            <w:r w:rsidRPr="00A5087B">
              <w:rPr>
                <w:rFonts w:ascii="標楷體" w:eastAsia="標楷體" w:hint="eastAsia"/>
              </w:rPr>
              <w:t>場所</w:t>
            </w:r>
          </w:p>
        </w:tc>
        <w:tc>
          <w:tcPr>
            <w:tcW w:w="5214" w:type="dxa"/>
            <w:gridSpan w:val="12"/>
            <w:tcBorders>
              <w:top w:val="single" w:sz="6" w:space="0" w:color="auto"/>
              <w:left w:val="single" w:sz="6" w:space="0" w:color="auto"/>
              <w:bottom w:val="single" w:sz="6" w:space="0" w:color="auto"/>
              <w:right w:val="single" w:sz="6" w:space="0" w:color="auto"/>
            </w:tcBorders>
            <w:hideMark/>
          </w:tcPr>
          <w:p w:rsidR="00B36207" w:rsidRPr="00A5087B" w:rsidRDefault="00B36207">
            <w:pPr>
              <w:snapToGrid w:val="0"/>
              <w:spacing w:line="240" w:lineRule="atLeast"/>
              <w:rPr>
                <w:rFonts w:ascii="標楷體" w:eastAsia="標楷體"/>
              </w:rPr>
            </w:pPr>
            <w:r w:rsidRPr="00A5087B">
              <w:rPr>
                <w:rFonts w:ascii="標楷體" w:eastAsia="標楷體" w:hint="eastAsia"/>
              </w:rPr>
              <w:t xml:space="preserve">名稱：                          </w:t>
            </w:r>
          </w:p>
        </w:tc>
        <w:tc>
          <w:tcPr>
            <w:tcW w:w="5172" w:type="dxa"/>
            <w:gridSpan w:val="7"/>
            <w:tcBorders>
              <w:top w:val="single" w:sz="6" w:space="0" w:color="auto"/>
              <w:left w:val="single" w:sz="6" w:space="0" w:color="auto"/>
              <w:bottom w:val="single" w:sz="6" w:space="0" w:color="auto"/>
              <w:right w:val="single" w:sz="6" w:space="0" w:color="auto"/>
            </w:tcBorders>
            <w:hideMark/>
          </w:tcPr>
          <w:p w:rsidR="00B36207" w:rsidRPr="00A5087B" w:rsidRDefault="00B36207">
            <w:pPr>
              <w:snapToGrid w:val="0"/>
              <w:spacing w:line="240" w:lineRule="atLeast"/>
              <w:rPr>
                <w:rFonts w:ascii="標楷體" w:eastAsia="標楷體"/>
              </w:rPr>
            </w:pPr>
            <w:r w:rsidRPr="00A5087B">
              <w:rPr>
                <w:rFonts w:ascii="標楷體" w:eastAsia="標楷體" w:hint="eastAsia"/>
              </w:rPr>
              <w:t>管制編號：</w:t>
            </w:r>
            <w:r w:rsidRPr="00A5087B">
              <w:rPr>
                <w:rFonts w:ascii="標楷體" w:eastAsia="標楷體" w:hint="eastAsia"/>
                <w:sz w:val="32"/>
              </w:rPr>
              <w:t>□□□□□□□□</w:t>
            </w:r>
          </w:p>
        </w:tc>
        <w:tc>
          <w:tcPr>
            <w:tcW w:w="2252" w:type="dxa"/>
            <w:gridSpan w:val="2"/>
            <w:vMerge w:val="restart"/>
            <w:tcBorders>
              <w:top w:val="single" w:sz="6" w:space="0" w:color="auto"/>
              <w:left w:val="single" w:sz="6" w:space="0" w:color="auto"/>
              <w:bottom w:val="single" w:sz="6" w:space="0" w:color="auto"/>
              <w:right w:val="single" w:sz="6" w:space="0" w:color="auto"/>
            </w:tcBorders>
            <w:hideMark/>
          </w:tcPr>
          <w:p w:rsidR="00B36207" w:rsidRPr="00A5087B" w:rsidRDefault="00B36207">
            <w:pPr>
              <w:jc w:val="center"/>
              <w:rPr>
                <w:rFonts w:ascii="標楷體" w:eastAsia="標楷體"/>
              </w:rPr>
            </w:pPr>
            <w:r w:rsidRPr="00A5087B">
              <w:rPr>
                <w:rFonts w:ascii="標楷體" w:eastAsia="標楷體" w:hint="eastAsia"/>
              </w:rPr>
              <w:t>負  責  人</w:t>
            </w:r>
          </w:p>
          <w:p w:rsidR="00B36207" w:rsidRPr="00A5087B" w:rsidRDefault="00B36207">
            <w:pPr>
              <w:jc w:val="center"/>
              <w:rPr>
                <w:rFonts w:ascii="標楷體" w:eastAsia="標楷體"/>
              </w:rPr>
            </w:pPr>
            <w:r w:rsidRPr="00A5087B">
              <w:rPr>
                <w:rFonts w:ascii="標楷體" w:eastAsia="標楷體" w:hint="eastAsia"/>
              </w:rPr>
              <w:t>（代理人）</w:t>
            </w:r>
          </w:p>
          <w:p w:rsidR="00B36207" w:rsidRPr="00A5087B" w:rsidRDefault="00B36207">
            <w:pPr>
              <w:jc w:val="center"/>
              <w:rPr>
                <w:rFonts w:ascii="標楷體" w:eastAsia="標楷體"/>
              </w:rPr>
            </w:pPr>
            <w:r w:rsidRPr="00A5087B">
              <w:rPr>
                <w:rFonts w:ascii="標楷體" w:eastAsia="標楷體" w:hint="eastAsia"/>
              </w:rPr>
              <w:t>簽     章</w:t>
            </w:r>
          </w:p>
        </w:tc>
        <w:tc>
          <w:tcPr>
            <w:tcW w:w="2853" w:type="dxa"/>
            <w:gridSpan w:val="4"/>
            <w:vMerge w:val="restart"/>
            <w:tcBorders>
              <w:top w:val="single" w:sz="6" w:space="0" w:color="auto"/>
              <w:left w:val="single" w:sz="6" w:space="0" w:color="auto"/>
              <w:bottom w:val="single" w:sz="6" w:space="0" w:color="auto"/>
              <w:right w:val="single" w:sz="12" w:space="0" w:color="auto"/>
            </w:tcBorders>
          </w:tcPr>
          <w:p w:rsidR="00B36207" w:rsidRPr="00A5087B" w:rsidRDefault="00B36207">
            <w:pPr>
              <w:rPr>
                <w:rFonts w:ascii="標楷體" w:eastAsia="標楷體"/>
              </w:rPr>
            </w:pPr>
          </w:p>
        </w:tc>
      </w:tr>
      <w:tr w:rsidR="00B36207" w:rsidRPr="00A5087B" w:rsidTr="00B36207">
        <w:trPr>
          <w:cantSplit/>
          <w:trHeight w:val="398"/>
          <w:jc w:val="center"/>
        </w:trPr>
        <w:tc>
          <w:tcPr>
            <w:tcW w:w="637" w:type="dxa"/>
            <w:gridSpan w:val="2"/>
            <w:vMerge/>
            <w:tcBorders>
              <w:top w:val="single" w:sz="6" w:space="0" w:color="auto"/>
              <w:left w:val="single" w:sz="12" w:space="0" w:color="auto"/>
              <w:bottom w:val="nil"/>
              <w:right w:val="single" w:sz="6" w:space="0" w:color="auto"/>
            </w:tcBorders>
            <w:vAlign w:val="center"/>
            <w:hideMark/>
          </w:tcPr>
          <w:p w:rsidR="00B36207" w:rsidRPr="00A5087B" w:rsidRDefault="00B36207">
            <w:pPr>
              <w:widowControl/>
              <w:rPr>
                <w:rFonts w:ascii="標楷體" w:eastAsia="標楷體"/>
              </w:rPr>
            </w:pPr>
          </w:p>
        </w:tc>
        <w:tc>
          <w:tcPr>
            <w:tcW w:w="10386" w:type="dxa"/>
            <w:gridSpan w:val="19"/>
            <w:vMerge w:val="restart"/>
            <w:tcBorders>
              <w:top w:val="single" w:sz="6" w:space="0" w:color="auto"/>
              <w:left w:val="single" w:sz="6" w:space="0" w:color="auto"/>
              <w:bottom w:val="single" w:sz="6" w:space="0" w:color="auto"/>
              <w:right w:val="single" w:sz="6" w:space="0" w:color="auto"/>
            </w:tcBorders>
          </w:tcPr>
          <w:p w:rsidR="00B36207" w:rsidRPr="00A5087B" w:rsidRDefault="00B36207">
            <w:pPr>
              <w:snapToGrid w:val="0"/>
              <w:spacing w:line="240" w:lineRule="atLeast"/>
              <w:rPr>
                <w:rFonts w:ascii="標楷體" w:eastAsia="標楷體"/>
              </w:rPr>
            </w:pPr>
            <w:r w:rsidRPr="00A5087B">
              <w:rPr>
                <w:rFonts w:ascii="標楷體" w:eastAsia="標楷體" w:hint="eastAsia"/>
              </w:rPr>
              <w:t>地址：</w:t>
            </w:r>
          </w:p>
          <w:p w:rsidR="00B36207" w:rsidRPr="00A5087B" w:rsidRDefault="00B36207">
            <w:pPr>
              <w:snapToGrid w:val="0"/>
              <w:spacing w:line="240" w:lineRule="atLeast"/>
              <w:rPr>
                <w:rFonts w:ascii="標楷體" w:eastAsia="標楷體"/>
              </w:rPr>
            </w:pPr>
          </w:p>
          <w:p w:rsidR="00B36207" w:rsidRPr="00A5087B" w:rsidRDefault="00B36207">
            <w:pPr>
              <w:snapToGrid w:val="0"/>
              <w:spacing w:line="240" w:lineRule="atLeast"/>
              <w:rPr>
                <w:rFonts w:ascii="標楷體" w:eastAsia="標楷體"/>
              </w:rPr>
            </w:pPr>
            <w:r w:rsidRPr="00A5087B">
              <w:rPr>
                <w:rFonts w:ascii="標楷體" w:eastAsia="標楷體" w:hint="eastAsia"/>
              </w:rPr>
              <w:t>電話：（   ）</w:t>
            </w:r>
          </w:p>
        </w:tc>
        <w:tc>
          <w:tcPr>
            <w:tcW w:w="2252" w:type="dxa"/>
            <w:gridSpan w:val="2"/>
            <w:vMerge/>
            <w:tcBorders>
              <w:top w:val="single" w:sz="6" w:space="0" w:color="auto"/>
              <w:left w:val="single" w:sz="6" w:space="0" w:color="auto"/>
              <w:bottom w:val="single" w:sz="6" w:space="0" w:color="auto"/>
              <w:right w:val="single" w:sz="6" w:space="0" w:color="auto"/>
            </w:tcBorders>
            <w:vAlign w:val="center"/>
            <w:hideMark/>
          </w:tcPr>
          <w:p w:rsidR="00B36207" w:rsidRPr="00A5087B" w:rsidRDefault="00B36207">
            <w:pPr>
              <w:widowControl/>
              <w:rPr>
                <w:rFonts w:ascii="標楷體" w:eastAsia="標楷體"/>
              </w:rPr>
            </w:pPr>
          </w:p>
        </w:tc>
        <w:tc>
          <w:tcPr>
            <w:tcW w:w="2853" w:type="dxa"/>
            <w:gridSpan w:val="4"/>
            <w:vMerge/>
            <w:tcBorders>
              <w:top w:val="single" w:sz="6" w:space="0" w:color="auto"/>
              <w:left w:val="single" w:sz="6" w:space="0" w:color="auto"/>
              <w:bottom w:val="single" w:sz="6" w:space="0" w:color="auto"/>
              <w:right w:val="single" w:sz="12" w:space="0" w:color="auto"/>
            </w:tcBorders>
            <w:vAlign w:val="center"/>
            <w:hideMark/>
          </w:tcPr>
          <w:p w:rsidR="00B36207" w:rsidRPr="00A5087B" w:rsidRDefault="00B36207">
            <w:pPr>
              <w:widowControl/>
              <w:rPr>
                <w:rFonts w:ascii="標楷體" w:eastAsia="標楷體"/>
              </w:rPr>
            </w:pPr>
          </w:p>
        </w:tc>
      </w:tr>
      <w:tr w:rsidR="00B36207" w:rsidRPr="00A5087B" w:rsidTr="00B36207">
        <w:trPr>
          <w:cantSplit/>
          <w:trHeight w:val="360"/>
          <w:jc w:val="center"/>
        </w:trPr>
        <w:tc>
          <w:tcPr>
            <w:tcW w:w="637" w:type="dxa"/>
            <w:gridSpan w:val="2"/>
            <w:vMerge/>
            <w:tcBorders>
              <w:top w:val="single" w:sz="6" w:space="0" w:color="auto"/>
              <w:left w:val="single" w:sz="12" w:space="0" w:color="auto"/>
              <w:bottom w:val="nil"/>
              <w:right w:val="single" w:sz="6" w:space="0" w:color="auto"/>
            </w:tcBorders>
            <w:vAlign w:val="center"/>
            <w:hideMark/>
          </w:tcPr>
          <w:p w:rsidR="00B36207" w:rsidRPr="00A5087B" w:rsidRDefault="00B36207">
            <w:pPr>
              <w:widowControl/>
              <w:rPr>
                <w:rFonts w:ascii="標楷體" w:eastAsia="標楷體"/>
              </w:rPr>
            </w:pPr>
          </w:p>
        </w:tc>
        <w:tc>
          <w:tcPr>
            <w:tcW w:w="10386" w:type="dxa"/>
            <w:gridSpan w:val="19"/>
            <w:vMerge/>
            <w:tcBorders>
              <w:top w:val="single" w:sz="6" w:space="0" w:color="auto"/>
              <w:left w:val="single" w:sz="6" w:space="0" w:color="auto"/>
              <w:bottom w:val="single" w:sz="6" w:space="0" w:color="auto"/>
              <w:right w:val="single" w:sz="6" w:space="0" w:color="auto"/>
            </w:tcBorders>
            <w:vAlign w:val="center"/>
            <w:hideMark/>
          </w:tcPr>
          <w:p w:rsidR="00B36207" w:rsidRPr="00A5087B" w:rsidRDefault="00B36207">
            <w:pPr>
              <w:widowControl/>
              <w:rPr>
                <w:rFonts w:ascii="標楷體" w:eastAsia="標楷體"/>
              </w:rPr>
            </w:pPr>
          </w:p>
        </w:tc>
        <w:tc>
          <w:tcPr>
            <w:tcW w:w="2252" w:type="dxa"/>
            <w:gridSpan w:val="2"/>
            <w:vMerge w:val="restart"/>
            <w:tcBorders>
              <w:top w:val="single" w:sz="6" w:space="0" w:color="auto"/>
              <w:left w:val="single" w:sz="6" w:space="0" w:color="auto"/>
              <w:bottom w:val="nil"/>
              <w:right w:val="single" w:sz="6" w:space="0" w:color="auto"/>
            </w:tcBorders>
            <w:vAlign w:val="center"/>
            <w:hideMark/>
          </w:tcPr>
          <w:p w:rsidR="00B36207" w:rsidRPr="00A5087B" w:rsidRDefault="00B36207">
            <w:pPr>
              <w:jc w:val="center"/>
              <w:rPr>
                <w:rFonts w:ascii="標楷體" w:eastAsia="標楷體"/>
              </w:rPr>
            </w:pPr>
            <w:r w:rsidRPr="00A5087B">
              <w:rPr>
                <w:rFonts w:ascii="標楷體" w:eastAsia="標楷體" w:hint="eastAsia"/>
              </w:rPr>
              <w:t>填 表 人</w:t>
            </w:r>
          </w:p>
          <w:p w:rsidR="00B36207" w:rsidRPr="00A5087B" w:rsidRDefault="00B36207">
            <w:pPr>
              <w:spacing w:line="240" w:lineRule="atLeast"/>
              <w:jc w:val="center"/>
              <w:rPr>
                <w:rFonts w:ascii="標楷體" w:eastAsia="標楷體"/>
              </w:rPr>
            </w:pPr>
            <w:r w:rsidRPr="00A5087B">
              <w:rPr>
                <w:rFonts w:ascii="標楷體" w:eastAsia="標楷體" w:hint="eastAsia"/>
              </w:rPr>
              <w:t>簽   章</w:t>
            </w:r>
          </w:p>
        </w:tc>
        <w:tc>
          <w:tcPr>
            <w:tcW w:w="2853" w:type="dxa"/>
            <w:gridSpan w:val="4"/>
            <w:vMerge w:val="restart"/>
            <w:tcBorders>
              <w:top w:val="single" w:sz="6" w:space="0" w:color="auto"/>
              <w:left w:val="single" w:sz="6" w:space="0" w:color="auto"/>
              <w:bottom w:val="nil"/>
              <w:right w:val="single" w:sz="12" w:space="0" w:color="auto"/>
            </w:tcBorders>
          </w:tcPr>
          <w:p w:rsidR="00B36207" w:rsidRPr="00A5087B" w:rsidRDefault="00B36207">
            <w:pPr>
              <w:rPr>
                <w:rFonts w:ascii="標楷體" w:eastAsia="標楷體"/>
              </w:rPr>
            </w:pPr>
          </w:p>
        </w:tc>
      </w:tr>
      <w:tr w:rsidR="00B36207" w:rsidRPr="00A5087B" w:rsidTr="00B36207">
        <w:trPr>
          <w:cantSplit/>
          <w:trHeight w:val="430"/>
          <w:jc w:val="center"/>
        </w:trPr>
        <w:tc>
          <w:tcPr>
            <w:tcW w:w="637" w:type="dxa"/>
            <w:gridSpan w:val="2"/>
            <w:vMerge/>
            <w:tcBorders>
              <w:top w:val="single" w:sz="6" w:space="0" w:color="auto"/>
              <w:left w:val="single" w:sz="12" w:space="0" w:color="auto"/>
              <w:bottom w:val="nil"/>
              <w:right w:val="single" w:sz="6" w:space="0" w:color="auto"/>
            </w:tcBorders>
            <w:vAlign w:val="center"/>
            <w:hideMark/>
          </w:tcPr>
          <w:p w:rsidR="00B36207" w:rsidRPr="00A5087B" w:rsidRDefault="00B36207">
            <w:pPr>
              <w:widowControl/>
              <w:rPr>
                <w:rFonts w:ascii="標楷體" w:eastAsia="標楷體"/>
              </w:rPr>
            </w:pPr>
          </w:p>
        </w:tc>
        <w:tc>
          <w:tcPr>
            <w:tcW w:w="10386" w:type="dxa"/>
            <w:gridSpan w:val="19"/>
            <w:tcBorders>
              <w:top w:val="single" w:sz="6" w:space="0" w:color="auto"/>
              <w:left w:val="single" w:sz="6" w:space="0" w:color="auto"/>
              <w:bottom w:val="single" w:sz="4" w:space="0" w:color="auto"/>
              <w:right w:val="single" w:sz="6" w:space="0" w:color="auto"/>
            </w:tcBorders>
            <w:hideMark/>
          </w:tcPr>
          <w:p w:rsidR="00B36207" w:rsidRPr="00A5087B" w:rsidRDefault="00B36207">
            <w:pPr>
              <w:snapToGrid w:val="0"/>
              <w:spacing w:before="120" w:line="240" w:lineRule="atLeast"/>
              <w:rPr>
                <w:rFonts w:ascii="標楷體" w:eastAsia="標楷體"/>
              </w:rPr>
            </w:pPr>
            <w:r w:rsidRPr="00A5087B">
              <w:rPr>
                <w:rFonts w:ascii="標楷體" w:eastAsia="標楷體" w:hint="eastAsia"/>
              </w:rPr>
              <w:t>許可證字號/登記號碼/核可號碼/第四類備查文號：</w:t>
            </w:r>
          </w:p>
        </w:tc>
        <w:tc>
          <w:tcPr>
            <w:tcW w:w="2252" w:type="dxa"/>
            <w:gridSpan w:val="2"/>
            <w:vMerge/>
            <w:tcBorders>
              <w:top w:val="single" w:sz="6" w:space="0" w:color="auto"/>
              <w:left w:val="single" w:sz="6" w:space="0" w:color="auto"/>
              <w:bottom w:val="nil"/>
              <w:right w:val="single" w:sz="6" w:space="0" w:color="auto"/>
            </w:tcBorders>
            <w:vAlign w:val="center"/>
            <w:hideMark/>
          </w:tcPr>
          <w:p w:rsidR="00B36207" w:rsidRPr="00A5087B" w:rsidRDefault="00B36207">
            <w:pPr>
              <w:widowControl/>
              <w:rPr>
                <w:rFonts w:ascii="標楷體" w:eastAsia="標楷體"/>
              </w:rPr>
            </w:pPr>
          </w:p>
        </w:tc>
        <w:tc>
          <w:tcPr>
            <w:tcW w:w="2853" w:type="dxa"/>
            <w:gridSpan w:val="4"/>
            <w:vMerge/>
            <w:tcBorders>
              <w:top w:val="single" w:sz="6" w:space="0" w:color="auto"/>
              <w:left w:val="single" w:sz="6" w:space="0" w:color="auto"/>
              <w:bottom w:val="nil"/>
              <w:right w:val="single" w:sz="12" w:space="0" w:color="auto"/>
            </w:tcBorders>
            <w:vAlign w:val="center"/>
            <w:hideMark/>
          </w:tcPr>
          <w:p w:rsidR="00B36207" w:rsidRPr="00A5087B" w:rsidRDefault="00B36207">
            <w:pPr>
              <w:widowControl/>
              <w:rPr>
                <w:rFonts w:ascii="標楷體" w:eastAsia="標楷體"/>
              </w:rPr>
            </w:pPr>
          </w:p>
        </w:tc>
      </w:tr>
      <w:tr w:rsidR="00B36207" w:rsidRPr="00A5087B" w:rsidTr="00B36207">
        <w:trPr>
          <w:cantSplit/>
          <w:trHeight w:val="281"/>
          <w:jc w:val="center"/>
        </w:trPr>
        <w:tc>
          <w:tcPr>
            <w:tcW w:w="637" w:type="dxa"/>
            <w:gridSpan w:val="2"/>
            <w:vMerge/>
            <w:tcBorders>
              <w:top w:val="single" w:sz="6" w:space="0" w:color="auto"/>
              <w:left w:val="single" w:sz="12" w:space="0" w:color="auto"/>
              <w:bottom w:val="nil"/>
              <w:right w:val="single" w:sz="6" w:space="0" w:color="auto"/>
            </w:tcBorders>
            <w:vAlign w:val="center"/>
            <w:hideMark/>
          </w:tcPr>
          <w:p w:rsidR="00B36207" w:rsidRPr="00A5087B" w:rsidRDefault="00B36207">
            <w:pPr>
              <w:widowControl/>
              <w:rPr>
                <w:rFonts w:ascii="標楷體" w:eastAsia="標楷體"/>
              </w:rPr>
            </w:pPr>
          </w:p>
        </w:tc>
        <w:tc>
          <w:tcPr>
            <w:tcW w:w="5690" w:type="dxa"/>
            <w:gridSpan w:val="14"/>
            <w:tcBorders>
              <w:top w:val="single" w:sz="4" w:space="0" w:color="auto"/>
              <w:left w:val="single" w:sz="6" w:space="0" w:color="auto"/>
              <w:bottom w:val="nil"/>
              <w:right w:val="single" w:sz="4" w:space="0" w:color="auto"/>
            </w:tcBorders>
            <w:hideMark/>
          </w:tcPr>
          <w:p w:rsidR="00B36207" w:rsidRPr="00A5087B" w:rsidRDefault="00B36207">
            <w:pPr>
              <w:snapToGrid w:val="0"/>
              <w:spacing w:before="120" w:line="240" w:lineRule="atLeast"/>
              <w:rPr>
                <w:rFonts w:ascii="標楷體" w:eastAsia="標楷體"/>
              </w:rPr>
            </w:pPr>
            <w:r w:rsidRPr="00A5087B">
              <w:rPr>
                <w:rFonts w:ascii="標楷體" w:eastAsia="標楷體" w:hint="eastAsia"/>
              </w:rPr>
              <w:t>上月結餘量：</w:t>
            </w:r>
          </w:p>
        </w:tc>
        <w:tc>
          <w:tcPr>
            <w:tcW w:w="4696" w:type="dxa"/>
            <w:gridSpan w:val="5"/>
            <w:tcBorders>
              <w:top w:val="single" w:sz="4" w:space="0" w:color="auto"/>
              <w:left w:val="single" w:sz="4" w:space="0" w:color="auto"/>
              <w:bottom w:val="nil"/>
              <w:right w:val="single" w:sz="6" w:space="0" w:color="auto"/>
            </w:tcBorders>
            <w:hideMark/>
          </w:tcPr>
          <w:p w:rsidR="00B36207" w:rsidRPr="00A5087B" w:rsidRDefault="00B36207">
            <w:pPr>
              <w:snapToGrid w:val="0"/>
              <w:spacing w:before="120" w:line="240" w:lineRule="atLeast"/>
              <w:ind w:left="104"/>
              <w:rPr>
                <w:rFonts w:ascii="標楷體" w:eastAsia="標楷體"/>
              </w:rPr>
            </w:pPr>
            <w:r w:rsidRPr="00A5087B">
              <w:rPr>
                <w:rFonts w:ascii="標楷體" w:eastAsia="標楷體" w:hint="eastAsia"/>
              </w:rPr>
              <w:t xml:space="preserve">單位：□公噸 □公斤 □公克  </w:t>
            </w:r>
          </w:p>
        </w:tc>
        <w:tc>
          <w:tcPr>
            <w:tcW w:w="2252" w:type="dxa"/>
            <w:gridSpan w:val="2"/>
            <w:vMerge/>
            <w:tcBorders>
              <w:top w:val="single" w:sz="6" w:space="0" w:color="auto"/>
              <w:left w:val="single" w:sz="6" w:space="0" w:color="auto"/>
              <w:bottom w:val="nil"/>
              <w:right w:val="single" w:sz="6" w:space="0" w:color="auto"/>
            </w:tcBorders>
            <w:vAlign w:val="center"/>
            <w:hideMark/>
          </w:tcPr>
          <w:p w:rsidR="00B36207" w:rsidRPr="00A5087B" w:rsidRDefault="00B36207">
            <w:pPr>
              <w:widowControl/>
              <w:rPr>
                <w:rFonts w:ascii="標楷體" w:eastAsia="標楷體"/>
              </w:rPr>
            </w:pPr>
          </w:p>
        </w:tc>
        <w:tc>
          <w:tcPr>
            <w:tcW w:w="2853" w:type="dxa"/>
            <w:gridSpan w:val="4"/>
            <w:vMerge/>
            <w:tcBorders>
              <w:top w:val="single" w:sz="6" w:space="0" w:color="auto"/>
              <w:left w:val="single" w:sz="6" w:space="0" w:color="auto"/>
              <w:bottom w:val="nil"/>
              <w:right w:val="single" w:sz="12" w:space="0" w:color="auto"/>
            </w:tcBorders>
            <w:vAlign w:val="center"/>
            <w:hideMark/>
          </w:tcPr>
          <w:p w:rsidR="00B36207" w:rsidRPr="00A5087B" w:rsidRDefault="00B36207">
            <w:pPr>
              <w:widowControl/>
              <w:rPr>
                <w:rFonts w:ascii="標楷體" w:eastAsia="標楷體"/>
              </w:rPr>
            </w:pPr>
          </w:p>
        </w:tc>
      </w:tr>
      <w:tr w:rsidR="00B36207" w:rsidRPr="00A5087B" w:rsidTr="00B36207">
        <w:trPr>
          <w:cantSplit/>
          <w:trHeight w:val="956"/>
          <w:jc w:val="center"/>
        </w:trPr>
        <w:tc>
          <w:tcPr>
            <w:tcW w:w="637" w:type="dxa"/>
            <w:gridSpan w:val="2"/>
            <w:tcBorders>
              <w:top w:val="single" w:sz="12" w:space="0" w:color="auto"/>
              <w:left w:val="single" w:sz="12" w:space="0" w:color="auto"/>
              <w:bottom w:val="single" w:sz="4" w:space="0" w:color="auto"/>
              <w:right w:val="single" w:sz="4" w:space="0" w:color="auto"/>
            </w:tcBorders>
            <w:vAlign w:val="center"/>
            <w:hideMark/>
          </w:tcPr>
          <w:p w:rsidR="00B36207" w:rsidRPr="00A5087B" w:rsidRDefault="00B36207">
            <w:pPr>
              <w:jc w:val="center"/>
              <w:rPr>
                <w:rFonts w:ascii="標楷體" w:eastAsia="標楷體"/>
              </w:rPr>
            </w:pPr>
            <w:r w:rsidRPr="00A5087B">
              <w:rPr>
                <w:rFonts w:ascii="標楷體" w:eastAsia="標楷體" w:hint="eastAsia"/>
              </w:rPr>
              <w:t>日期</w:t>
            </w:r>
          </w:p>
        </w:tc>
        <w:tc>
          <w:tcPr>
            <w:tcW w:w="8080" w:type="dxa"/>
            <w:gridSpan w:val="17"/>
            <w:tcBorders>
              <w:top w:val="single" w:sz="12" w:space="0" w:color="auto"/>
              <w:left w:val="single" w:sz="4" w:space="0" w:color="auto"/>
              <w:bottom w:val="single" w:sz="4" w:space="0" w:color="auto"/>
              <w:right w:val="single" w:sz="4" w:space="0" w:color="auto"/>
            </w:tcBorders>
            <w:vAlign w:val="center"/>
            <w:hideMark/>
          </w:tcPr>
          <w:p w:rsidR="00B36207" w:rsidRPr="00A5087B" w:rsidRDefault="00B36207">
            <w:pPr>
              <w:jc w:val="center"/>
              <w:rPr>
                <w:rFonts w:ascii="標楷體" w:eastAsia="標楷體"/>
              </w:rPr>
            </w:pPr>
            <w:r w:rsidRPr="00A5087B">
              <w:rPr>
                <w:rFonts w:ascii="標楷體" w:eastAsia="標楷體" w:hint="eastAsia"/>
              </w:rPr>
              <w:t>運作行為及重量</w:t>
            </w:r>
          </w:p>
        </w:tc>
        <w:tc>
          <w:tcPr>
            <w:tcW w:w="778" w:type="dxa"/>
            <w:tcBorders>
              <w:top w:val="single" w:sz="12" w:space="0" w:color="auto"/>
              <w:left w:val="single" w:sz="4" w:space="0" w:color="auto"/>
              <w:bottom w:val="single" w:sz="4" w:space="0" w:color="auto"/>
              <w:right w:val="single" w:sz="4" w:space="0" w:color="auto"/>
            </w:tcBorders>
            <w:vAlign w:val="center"/>
            <w:hideMark/>
          </w:tcPr>
          <w:p w:rsidR="00B36207" w:rsidRPr="00A5087B" w:rsidRDefault="00B36207">
            <w:pPr>
              <w:jc w:val="center"/>
              <w:rPr>
                <w:rFonts w:ascii="標楷體" w:eastAsia="標楷體"/>
              </w:rPr>
            </w:pPr>
            <w:r w:rsidRPr="00A5087B">
              <w:rPr>
                <w:rFonts w:ascii="標楷體" w:eastAsia="標楷體" w:hint="eastAsia"/>
              </w:rPr>
              <w:t>結餘量</w:t>
            </w:r>
          </w:p>
          <w:p w:rsidR="00B36207" w:rsidRPr="00A5087B" w:rsidRDefault="00B36207">
            <w:pPr>
              <w:jc w:val="center"/>
              <w:rPr>
                <w:rFonts w:ascii="標楷體" w:eastAsia="標楷體"/>
              </w:rPr>
            </w:pPr>
            <w:r w:rsidRPr="00A5087B">
              <w:rPr>
                <w:rFonts w:ascii="標楷體" w:eastAsia="標楷體" w:hint="eastAsia"/>
              </w:rPr>
              <w:t>(自行管理)</w:t>
            </w:r>
          </w:p>
        </w:tc>
        <w:tc>
          <w:tcPr>
            <w:tcW w:w="3780" w:type="dxa"/>
            <w:gridSpan w:val="3"/>
            <w:tcBorders>
              <w:top w:val="single" w:sz="12" w:space="0" w:color="auto"/>
              <w:left w:val="single" w:sz="4" w:space="0" w:color="auto"/>
              <w:bottom w:val="single" w:sz="4" w:space="0" w:color="auto"/>
              <w:right w:val="single" w:sz="4" w:space="0" w:color="auto"/>
            </w:tcBorders>
            <w:hideMark/>
          </w:tcPr>
          <w:p w:rsidR="00B36207" w:rsidRPr="00A5087B" w:rsidRDefault="00B36207">
            <w:pPr>
              <w:jc w:val="center"/>
              <w:rPr>
                <w:rFonts w:ascii="標楷體" w:eastAsia="標楷體"/>
                <w:sz w:val="22"/>
              </w:rPr>
            </w:pPr>
            <w:r w:rsidRPr="00A5087B">
              <w:rPr>
                <w:rFonts w:ascii="標楷體" w:eastAsia="標楷體" w:hint="eastAsia"/>
              </w:rPr>
              <w:t>毒性化學物質來源或去向之公司及廠場名稱，及其物質之許可證字號/登記號碼/核可號碼/國外廠商地址</w:t>
            </w:r>
          </w:p>
        </w:tc>
        <w:tc>
          <w:tcPr>
            <w:tcW w:w="2853" w:type="dxa"/>
            <w:gridSpan w:val="4"/>
            <w:tcBorders>
              <w:top w:val="single" w:sz="12" w:space="0" w:color="auto"/>
              <w:left w:val="single" w:sz="4" w:space="0" w:color="auto"/>
              <w:bottom w:val="single" w:sz="4" w:space="0" w:color="auto"/>
              <w:right w:val="single" w:sz="12" w:space="0" w:color="auto"/>
            </w:tcBorders>
            <w:vAlign w:val="center"/>
            <w:hideMark/>
          </w:tcPr>
          <w:p w:rsidR="00B36207" w:rsidRPr="00A5087B" w:rsidRDefault="00B36207">
            <w:pPr>
              <w:jc w:val="center"/>
              <w:rPr>
                <w:rFonts w:ascii="標楷體" w:eastAsia="標楷體"/>
              </w:rPr>
            </w:pPr>
            <w:r w:rsidRPr="00A5087B">
              <w:rPr>
                <w:rFonts w:ascii="標楷體" w:eastAsia="標楷體" w:hint="eastAsia"/>
              </w:rPr>
              <w:t>備註</w:t>
            </w:r>
          </w:p>
        </w:tc>
      </w:tr>
      <w:tr w:rsidR="00B36207" w:rsidRPr="00A5087B" w:rsidTr="00B36207">
        <w:trPr>
          <w:gridAfter w:val="1"/>
          <w:wAfter w:w="7" w:type="dxa"/>
          <w:cantSplit/>
          <w:trHeight w:val="243"/>
          <w:jc w:val="center"/>
        </w:trPr>
        <w:tc>
          <w:tcPr>
            <w:tcW w:w="316" w:type="dxa"/>
            <w:vMerge w:val="restart"/>
            <w:tcBorders>
              <w:top w:val="single" w:sz="4" w:space="0" w:color="auto"/>
              <w:left w:val="single" w:sz="12" w:space="0" w:color="auto"/>
              <w:bottom w:val="single" w:sz="4" w:space="0" w:color="auto"/>
              <w:right w:val="single" w:sz="4" w:space="0" w:color="auto"/>
            </w:tcBorders>
            <w:vAlign w:val="center"/>
            <w:hideMark/>
          </w:tcPr>
          <w:p w:rsidR="00B36207" w:rsidRPr="00A5087B" w:rsidRDefault="00B36207">
            <w:pPr>
              <w:jc w:val="center"/>
              <w:rPr>
                <w:rFonts w:ascii="標楷體" w:eastAsia="標楷體"/>
              </w:rPr>
            </w:pPr>
            <w:r w:rsidRPr="00A5087B">
              <w:rPr>
                <w:rFonts w:ascii="標楷體" w:eastAsia="標楷體" w:hint="eastAsia"/>
              </w:rPr>
              <w:t>月</w:t>
            </w:r>
          </w:p>
        </w:tc>
        <w:tc>
          <w:tcPr>
            <w:tcW w:w="321"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jc w:val="center"/>
              <w:rPr>
                <w:rFonts w:ascii="標楷體" w:eastAsia="標楷體"/>
              </w:rPr>
            </w:pPr>
            <w:r w:rsidRPr="00A5087B">
              <w:rPr>
                <w:rFonts w:ascii="標楷體" w:eastAsia="標楷體" w:hint="eastAsia"/>
              </w:rPr>
              <w:t>日</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jc w:val="center"/>
              <w:rPr>
                <w:rFonts w:ascii="標楷體" w:eastAsia="標楷體"/>
              </w:rPr>
            </w:pPr>
            <w:proofErr w:type="gramStart"/>
            <w:r w:rsidRPr="00A5087B">
              <w:rPr>
                <w:rFonts w:ascii="標楷體" w:eastAsia="標楷體" w:hint="eastAsia"/>
              </w:rPr>
              <w:t>運作量無變動</w:t>
            </w:r>
            <w:proofErr w:type="gramEnd"/>
          </w:p>
        </w:tc>
        <w:tc>
          <w:tcPr>
            <w:tcW w:w="551"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jc w:val="center"/>
              <w:rPr>
                <w:rFonts w:ascii="標楷體" w:eastAsia="標楷體"/>
              </w:rPr>
            </w:pPr>
            <w:r w:rsidRPr="00A5087B">
              <w:rPr>
                <w:rFonts w:ascii="標楷體" w:eastAsia="標楷體" w:hint="eastAsia"/>
              </w:rPr>
              <w:t>製造</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jc w:val="center"/>
              <w:rPr>
                <w:rFonts w:ascii="標楷體" w:eastAsia="標楷體"/>
              </w:rPr>
            </w:pPr>
            <w:r w:rsidRPr="00A5087B">
              <w:rPr>
                <w:rFonts w:ascii="標楷體" w:eastAsia="標楷體" w:hint="eastAsia"/>
              </w:rPr>
              <w:t>輸入</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jc w:val="center"/>
              <w:rPr>
                <w:rFonts w:ascii="標楷體" w:eastAsia="標楷體"/>
              </w:rPr>
            </w:pPr>
            <w:r w:rsidRPr="00A5087B">
              <w:rPr>
                <w:rFonts w:ascii="標楷體" w:eastAsia="標楷體" w:hint="eastAsia"/>
              </w:rPr>
              <w:t>輸出</w:t>
            </w:r>
          </w:p>
        </w:tc>
        <w:tc>
          <w:tcPr>
            <w:tcW w:w="2160" w:type="dxa"/>
            <w:gridSpan w:val="6"/>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jc w:val="center"/>
              <w:rPr>
                <w:rFonts w:ascii="標楷體" w:eastAsia="標楷體"/>
              </w:rPr>
            </w:pPr>
            <w:r w:rsidRPr="00A5087B">
              <w:rPr>
                <w:rFonts w:ascii="標楷體" w:eastAsia="標楷體" w:hint="eastAsia"/>
              </w:rPr>
              <w:t>販賣</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jc w:val="center"/>
              <w:rPr>
                <w:rFonts w:ascii="標楷體" w:eastAsia="標楷體"/>
              </w:rPr>
            </w:pPr>
            <w:r w:rsidRPr="00A5087B">
              <w:rPr>
                <w:rFonts w:ascii="標楷體" w:eastAsia="標楷體" w:hint="eastAsia"/>
              </w:rPr>
              <w:t>使用</w:t>
            </w:r>
          </w:p>
        </w:tc>
        <w:tc>
          <w:tcPr>
            <w:tcW w:w="1481" w:type="dxa"/>
            <w:gridSpan w:val="4"/>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line="260" w:lineRule="exact"/>
              <w:jc w:val="center"/>
              <w:rPr>
                <w:rFonts w:ascii="標楷體" w:eastAsia="標楷體"/>
              </w:rPr>
            </w:pPr>
            <w:r w:rsidRPr="00A5087B">
              <w:rPr>
                <w:rFonts w:ascii="標楷體" w:eastAsia="標楷體" w:hint="eastAsia"/>
              </w:rPr>
              <w:t>貯存</w:t>
            </w:r>
          </w:p>
          <w:p w:rsidR="00B36207" w:rsidRPr="00A5087B" w:rsidRDefault="00B36207">
            <w:pPr>
              <w:spacing w:before="60" w:line="260" w:lineRule="exact"/>
              <w:jc w:val="center"/>
              <w:rPr>
                <w:rFonts w:ascii="標楷體" w:eastAsia="標楷體"/>
              </w:rPr>
            </w:pPr>
            <w:r w:rsidRPr="00A5087B">
              <w:rPr>
                <w:rFonts w:ascii="標楷體" w:eastAsia="標楷體" w:hint="eastAsia"/>
              </w:rPr>
              <w:t>(寄倉)</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line="260" w:lineRule="exact"/>
              <w:jc w:val="center"/>
              <w:rPr>
                <w:rFonts w:ascii="標楷體" w:eastAsia="標楷體"/>
              </w:rPr>
            </w:pPr>
            <w:r w:rsidRPr="00A5087B">
              <w:rPr>
                <w:rFonts w:ascii="標楷體" w:eastAsia="標楷體" w:hint="eastAsia"/>
              </w:rPr>
              <w:t>廢棄</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line="260" w:lineRule="exact"/>
              <w:jc w:val="center"/>
              <w:rPr>
                <w:rFonts w:ascii="標楷體" w:eastAsia="標楷體"/>
              </w:rPr>
            </w:pPr>
            <w:r w:rsidRPr="00A5087B">
              <w:rPr>
                <w:rFonts w:ascii="標楷體" w:eastAsia="標楷體" w:hint="eastAsia"/>
              </w:rPr>
              <w:t>其他</w:t>
            </w:r>
          </w:p>
        </w:tc>
        <w:tc>
          <w:tcPr>
            <w:tcW w:w="778"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120"/>
              <w:jc w:val="center"/>
              <w:rPr>
                <w:rFonts w:ascii="標楷體" w:eastAsia="標楷體"/>
              </w:rPr>
            </w:pPr>
            <w:r w:rsidRPr="00A5087B">
              <w:rPr>
                <w:rFonts w:ascii="標楷體" w:eastAsia="標楷體" w:hint="eastAsia"/>
              </w:rPr>
              <w:t>重量</w:t>
            </w: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120"/>
              <w:jc w:val="center"/>
              <w:rPr>
                <w:rFonts w:ascii="標楷體" w:eastAsia="標楷體"/>
              </w:rPr>
            </w:pPr>
            <w:r w:rsidRPr="00A5087B">
              <w:rPr>
                <w:rFonts w:ascii="標楷體" w:eastAsia="標楷體" w:hint="eastAsia"/>
              </w:rPr>
              <w:t>公司及廠場名稱(須先建上下游)</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jc w:val="center"/>
              <w:rPr>
                <w:rFonts w:ascii="標楷體" w:eastAsia="標楷體"/>
              </w:rPr>
            </w:pPr>
            <w:r w:rsidRPr="00A5087B">
              <w:rPr>
                <w:rFonts w:ascii="標楷體" w:eastAsia="標楷體" w:hint="eastAsia"/>
              </w:rPr>
              <w:t>許可證字號/</w:t>
            </w:r>
          </w:p>
          <w:p w:rsidR="00B36207" w:rsidRPr="00A5087B" w:rsidRDefault="00B36207">
            <w:pPr>
              <w:jc w:val="center"/>
              <w:rPr>
                <w:rFonts w:ascii="標楷體" w:eastAsia="標楷體"/>
              </w:rPr>
            </w:pPr>
            <w:r w:rsidRPr="00A5087B">
              <w:rPr>
                <w:rFonts w:ascii="標楷體" w:eastAsia="標楷體" w:hint="eastAsia"/>
              </w:rPr>
              <w:t>登記號碼/核可號碼/第四類備查文號/國外廠商地址</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jc w:val="center"/>
              <w:rPr>
                <w:rFonts w:ascii="標楷體" w:eastAsia="標楷體"/>
              </w:rPr>
            </w:pPr>
            <w:r w:rsidRPr="00A5087B">
              <w:rPr>
                <w:rFonts w:ascii="標楷體" w:eastAsia="標楷體" w:hint="eastAsia"/>
              </w:rPr>
              <w:t>使用用途代號(使用行為須填)</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jc w:val="center"/>
              <w:rPr>
                <w:rFonts w:ascii="標楷體" w:eastAsia="標楷體"/>
              </w:rPr>
            </w:pPr>
            <w:r w:rsidRPr="00A5087B">
              <w:rPr>
                <w:rFonts w:ascii="標楷體" w:eastAsia="標楷體" w:hint="eastAsia"/>
              </w:rPr>
              <w:t>運送聯單編號(依運送規定者須填)</w:t>
            </w:r>
          </w:p>
        </w:tc>
        <w:tc>
          <w:tcPr>
            <w:tcW w:w="866" w:type="dxa"/>
            <w:vMerge w:val="restart"/>
            <w:tcBorders>
              <w:top w:val="single" w:sz="4" w:space="0" w:color="auto"/>
              <w:left w:val="single" w:sz="4" w:space="0" w:color="auto"/>
              <w:bottom w:val="single" w:sz="4" w:space="0" w:color="auto"/>
              <w:right w:val="single" w:sz="12" w:space="0" w:color="auto"/>
            </w:tcBorders>
            <w:vAlign w:val="center"/>
            <w:hideMark/>
          </w:tcPr>
          <w:p w:rsidR="00B36207" w:rsidRPr="00A5087B" w:rsidRDefault="00B36207">
            <w:pPr>
              <w:jc w:val="center"/>
              <w:rPr>
                <w:rFonts w:ascii="標楷體" w:eastAsia="標楷體"/>
              </w:rPr>
            </w:pPr>
            <w:r w:rsidRPr="00A5087B">
              <w:rPr>
                <w:rFonts w:ascii="標楷體" w:eastAsia="標楷體" w:hint="eastAsia"/>
              </w:rPr>
              <w:t>備註（說明特殊情形）</w:t>
            </w:r>
          </w:p>
        </w:tc>
      </w:tr>
      <w:tr w:rsidR="00B36207" w:rsidRPr="00A5087B" w:rsidTr="00B36207">
        <w:trPr>
          <w:gridAfter w:val="1"/>
          <w:wAfter w:w="7" w:type="dxa"/>
          <w:cantSplit/>
          <w:trHeight w:val="390"/>
          <w:jc w:val="center"/>
        </w:trPr>
        <w:tc>
          <w:tcPr>
            <w:tcW w:w="316" w:type="dxa"/>
            <w:vMerge/>
            <w:tcBorders>
              <w:top w:val="single" w:sz="4" w:space="0" w:color="auto"/>
              <w:left w:val="single" w:sz="12" w:space="0" w:color="auto"/>
              <w:bottom w:val="single" w:sz="4" w:space="0" w:color="auto"/>
              <w:right w:val="single" w:sz="4" w:space="0" w:color="auto"/>
            </w:tcBorders>
            <w:vAlign w:val="center"/>
            <w:hideMark/>
          </w:tcPr>
          <w:p w:rsidR="00B36207" w:rsidRPr="00A5087B" w:rsidRDefault="00B36207">
            <w:pPr>
              <w:widowControl/>
              <w:rPr>
                <w:rFonts w:ascii="標楷體" w:eastAsia="標楷體"/>
              </w:rPr>
            </w:pPr>
          </w:p>
        </w:tc>
        <w:tc>
          <w:tcPr>
            <w:tcW w:w="321"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widowControl/>
              <w:rPr>
                <w:rFonts w:ascii="標楷體" w:eastAsia="標楷體"/>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widowControl/>
              <w:rPr>
                <w:rFonts w:ascii="標楷體" w:eastAsia="標楷體"/>
              </w:rPr>
            </w:pP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widowControl/>
              <w:rPr>
                <w:rFonts w:ascii="標楷體" w:eastAsia="標楷體"/>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widowControl/>
              <w:rPr>
                <w:rFonts w:ascii="標楷體" w:eastAsia="標楷體"/>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widowControl/>
              <w:rPr>
                <w:rFonts w:ascii="標楷體" w:eastAsia="標楷體"/>
              </w:rPr>
            </w:pP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jc w:val="center"/>
              <w:rPr>
                <w:rFonts w:ascii="標楷體" w:eastAsia="標楷體"/>
              </w:rPr>
            </w:pPr>
            <w:r w:rsidRPr="00A5087B">
              <w:rPr>
                <w:rFonts w:ascii="標楷體" w:eastAsia="標楷體" w:hint="eastAsia"/>
              </w:rPr>
              <w:t>買入</w:t>
            </w:r>
          </w:p>
        </w:tc>
        <w:tc>
          <w:tcPr>
            <w:tcW w:w="540" w:type="dxa"/>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jc w:val="center"/>
              <w:rPr>
                <w:rFonts w:ascii="標楷體" w:eastAsia="標楷體"/>
              </w:rPr>
            </w:pPr>
            <w:r w:rsidRPr="00A5087B">
              <w:rPr>
                <w:rFonts w:ascii="標楷體" w:eastAsia="標楷體" w:hint="eastAsia"/>
              </w:rPr>
              <w:t>賣出</w:t>
            </w:r>
          </w:p>
        </w:tc>
        <w:tc>
          <w:tcPr>
            <w:tcW w:w="540" w:type="dxa"/>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jc w:val="center"/>
              <w:rPr>
                <w:rFonts w:ascii="標楷體" w:eastAsia="標楷體"/>
              </w:rPr>
            </w:pPr>
            <w:r w:rsidRPr="00A5087B">
              <w:rPr>
                <w:rFonts w:ascii="標楷體" w:eastAsia="標楷體" w:hint="eastAsia"/>
              </w:rPr>
              <w:t>轉入</w:t>
            </w: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jc w:val="center"/>
              <w:rPr>
                <w:rFonts w:ascii="標楷體" w:eastAsia="標楷體"/>
              </w:rPr>
            </w:pPr>
            <w:r w:rsidRPr="00A5087B">
              <w:rPr>
                <w:rFonts w:ascii="標楷體" w:eastAsia="標楷體" w:hint="eastAsia"/>
              </w:rPr>
              <w:t>轉出</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widowControl/>
              <w:rPr>
                <w:rFonts w:ascii="標楷體" w:eastAsia="標楷體"/>
              </w:rPr>
            </w:pPr>
          </w:p>
        </w:tc>
        <w:tc>
          <w:tcPr>
            <w:tcW w:w="772" w:type="dxa"/>
            <w:gridSpan w:val="2"/>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line="260" w:lineRule="exact"/>
              <w:jc w:val="center"/>
              <w:rPr>
                <w:rFonts w:ascii="標楷體" w:eastAsia="標楷體"/>
              </w:rPr>
            </w:pPr>
            <w:r w:rsidRPr="00A5087B">
              <w:rPr>
                <w:rFonts w:ascii="標楷體" w:eastAsia="標楷體" w:hint="eastAsia"/>
              </w:rPr>
              <w:t>增加</w:t>
            </w:r>
          </w:p>
          <w:p w:rsidR="00B36207" w:rsidRPr="00A5087B" w:rsidRDefault="00B36207">
            <w:pPr>
              <w:spacing w:before="60" w:line="260" w:lineRule="exact"/>
              <w:jc w:val="center"/>
              <w:rPr>
                <w:rFonts w:ascii="標楷體" w:eastAsia="標楷體"/>
              </w:rPr>
            </w:pPr>
            <w:r w:rsidRPr="00A5087B">
              <w:rPr>
                <w:rFonts w:ascii="標楷體" w:eastAsia="標楷體" w:hint="eastAsia"/>
              </w:rPr>
              <w:t>(</w:t>
            </w:r>
            <w:proofErr w:type="gramStart"/>
            <w:r w:rsidRPr="00A5087B">
              <w:rPr>
                <w:rFonts w:ascii="標楷體" w:eastAsia="標楷體" w:hint="eastAsia"/>
              </w:rPr>
              <w:t>含撥入</w:t>
            </w:r>
            <w:proofErr w:type="gramEnd"/>
            <w:r w:rsidRPr="00A5087B">
              <w:rPr>
                <w:rFonts w:ascii="標楷體" w:eastAsia="標楷體" w:hint="eastAsia"/>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line="260" w:lineRule="exact"/>
              <w:jc w:val="center"/>
              <w:rPr>
                <w:rFonts w:ascii="標楷體" w:eastAsia="標楷體"/>
              </w:rPr>
            </w:pPr>
            <w:r w:rsidRPr="00A5087B">
              <w:rPr>
                <w:rFonts w:ascii="標楷體" w:eastAsia="標楷體" w:hint="eastAsia"/>
              </w:rPr>
              <w:t>減少(</w:t>
            </w:r>
            <w:proofErr w:type="gramStart"/>
            <w:r w:rsidRPr="00A5087B">
              <w:rPr>
                <w:rFonts w:ascii="標楷體" w:eastAsia="標楷體" w:hint="eastAsia"/>
              </w:rPr>
              <w:t>含撥出</w:t>
            </w:r>
            <w:proofErr w:type="gramEnd"/>
            <w:r w:rsidRPr="00A5087B">
              <w:rPr>
                <w:rFonts w:ascii="標楷體" w:eastAsia="標楷體" w:hint="eastAsia"/>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widowControl/>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spacing w:before="60" w:line="260" w:lineRule="exact"/>
              <w:jc w:val="center"/>
              <w:rPr>
                <w:rFonts w:ascii="標楷體" w:eastAsia="標楷體"/>
              </w:rPr>
            </w:pPr>
            <w:r w:rsidRPr="00A5087B">
              <w:rPr>
                <w:rFonts w:ascii="標楷體" w:eastAsia="標楷體" w:hint="eastAsia"/>
              </w:rPr>
              <w:t>特殊情形(須報請主管機關核備)</w:t>
            </w: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widowControl/>
              <w:rPr>
                <w:rFonts w:ascii="標楷體" w:eastAsia="標楷體"/>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widowControl/>
              <w:rPr>
                <w:rFonts w:ascii="標楷體" w:eastAsia="標楷體"/>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widowControl/>
              <w:rPr>
                <w:rFonts w:ascii="標楷體" w:eastAsia="標楷體"/>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widowControl/>
              <w:rPr>
                <w:rFonts w:ascii="標楷體" w:eastAsia="標楷體"/>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pPr>
              <w:widowControl/>
              <w:rPr>
                <w:rFonts w:ascii="標楷體" w:eastAsia="標楷體"/>
              </w:rPr>
            </w:pPr>
          </w:p>
        </w:tc>
        <w:tc>
          <w:tcPr>
            <w:tcW w:w="866" w:type="dxa"/>
            <w:vMerge/>
            <w:tcBorders>
              <w:top w:val="single" w:sz="4" w:space="0" w:color="auto"/>
              <w:left w:val="single" w:sz="4" w:space="0" w:color="auto"/>
              <w:bottom w:val="single" w:sz="4" w:space="0" w:color="auto"/>
              <w:right w:val="single" w:sz="12" w:space="0" w:color="auto"/>
            </w:tcBorders>
            <w:vAlign w:val="center"/>
            <w:hideMark/>
          </w:tcPr>
          <w:p w:rsidR="00B36207" w:rsidRPr="00A5087B" w:rsidRDefault="00B36207">
            <w:pPr>
              <w:widowControl/>
              <w:rPr>
                <w:rFonts w:ascii="標楷體" w:eastAsia="標楷體"/>
              </w:rPr>
            </w:pPr>
          </w:p>
        </w:tc>
      </w:tr>
      <w:tr w:rsidR="00B36207" w:rsidRPr="00A5087B" w:rsidTr="00B36207">
        <w:trPr>
          <w:gridAfter w:val="1"/>
          <w:wAfter w:w="7" w:type="dxa"/>
          <w:cantSplit/>
          <w:trHeight w:val="938"/>
          <w:jc w:val="center"/>
        </w:trPr>
        <w:tc>
          <w:tcPr>
            <w:tcW w:w="316" w:type="dxa"/>
            <w:tcBorders>
              <w:top w:val="single" w:sz="4" w:space="0" w:color="auto"/>
              <w:left w:val="single" w:sz="12" w:space="0" w:color="auto"/>
              <w:bottom w:val="single" w:sz="4" w:space="0" w:color="auto"/>
              <w:right w:val="single" w:sz="4" w:space="0" w:color="auto"/>
            </w:tcBorders>
          </w:tcPr>
          <w:p w:rsidR="00B36207" w:rsidRPr="00A5087B"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jc w:val="cente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A5087B"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A5087B" w:rsidRDefault="00B36207">
            <w:pPr>
              <w:rPr>
                <w:rFonts w:ascii="標楷體" w:eastAsia="標楷體"/>
              </w:rPr>
            </w:pPr>
          </w:p>
        </w:tc>
      </w:tr>
      <w:tr w:rsidR="00B36207" w:rsidRPr="00A5087B"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A5087B"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A5087B"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A5087B" w:rsidRDefault="00B36207">
            <w:pPr>
              <w:rPr>
                <w:rFonts w:ascii="標楷體" w:eastAsia="標楷體"/>
              </w:rPr>
            </w:pPr>
          </w:p>
        </w:tc>
      </w:tr>
      <w:tr w:rsidR="00B36207" w:rsidRPr="00A5087B" w:rsidTr="00CB22F4">
        <w:trPr>
          <w:gridAfter w:val="1"/>
          <w:wAfter w:w="7" w:type="dxa"/>
          <w:cantSplit/>
          <w:trHeight w:val="243"/>
          <w:jc w:val="center"/>
        </w:trPr>
        <w:tc>
          <w:tcPr>
            <w:tcW w:w="316" w:type="dxa"/>
            <w:vMerge w:val="restart"/>
            <w:tcBorders>
              <w:top w:val="single" w:sz="4" w:space="0" w:color="auto"/>
              <w:left w:val="single" w:sz="12" w:space="0" w:color="auto"/>
              <w:bottom w:val="single" w:sz="4" w:space="0" w:color="auto"/>
              <w:right w:val="single" w:sz="4" w:space="0" w:color="auto"/>
            </w:tcBorders>
            <w:vAlign w:val="center"/>
            <w:hideMark/>
          </w:tcPr>
          <w:p w:rsidR="00B36207" w:rsidRPr="00A5087B" w:rsidRDefault="00B36207" w:rsidP="00CB22F4">
            <w:pPr>
              <w:jc w:val="center"/>
              <w:rPr>
                <w:rFonts w:ascii="標楷體" w:eastAsia="標楷體"/>
              </w:rPr>
            </w:pPr>
            <w:r w:rsidRPr="00A5087B">
              <w:rPr>
                <w:rFonts w:ascii="標楷體" w:eastAsia="標楷體" w:hint="eastAsia"/>
              </w:rPr>
              <w:t>月</w:t>
            </w:r>
          </w:p>
        </w:tc>
        <w:tc>
          <w:tcPr>
            <w:tcW w:w="321"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jc w:val="center"/>
              <w:rPr>
                <w:rFonts w:ascii="標楷體" w:eastAsia="標楷體"/>
              </w:rPr>
            </w:pPr>
            <w:r w:rsidRPr="00A5087B">
              <w:rPr>
                <w:rFonts w:ascii="標楷體" w:eastAsia="標楷體" w:hint="eastAsia"/>
              </w:rPr>
              <w:t>日</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jc w:val="center"/>
              <w:rPr>
                <w:rFonts w:ascii="標楷體" w:eastAsia="標楷體"/>
              </w:rPr>
            </w:pPr>
            <w:proofErr w:type="gramStart"/>
            <w:r w:rsidRPr="00A5087B">
              <w:rPr>
                <w:rFonts w:ascii="標楷體" w:eastAsia="標楷體" w:hint="eastAsia"/>
              </w:rPr>
              <w:t>運作</w:t>
            </w:r>
            <w:r w:rsidRPr="00A5087B">
              <w:rPr>
                <w:rFonts w:ascii="標楷體" w:eastAsia="標楷體" w:hint="eastAsia"/>
              </w:rPr>
              <w:lastRenderedPageBreak/>
              <w:t>量無變動</w:t>
            </w:r>
            <w:proofErr w:type="gramEnd"/>
          </w:p>
        </w:tc>
        <w:tc>
          <w:tcPr>
            <w:tcW w:w="551"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jc w:val="center"/>
              <w:rPr>
                <w:rFonts w:ascii="標楷體" w:eastAsia="標楷體"/>
              </w:rPr>
            </w:pPr>
            <w:r w:rsidRPr="00A5087B">
              <w:rPr>
                <w:rFonts w:ascii="標楷體" w:eastAsia="標楷體" w:hint="eastAsia"/>
              </w:rPr>
              <w:lastRenderedPageBreak/>
              <w:t>製造</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jc w:val="center"/>
              <w:rPr>
                <w:rFonts w:ascii="標楷體" w:eastAsia="標楷體"/>
              </w:rPr>
            </w:pPr>
            <w:r w:rsidRPr="00A5087B">
              <w:rPr>
                <w:rFonts w:ascii="標楷體" w:eastAsia="標楷體" w:hint="eastAsia"/>
              </w:rPr>
              <w:t>輸入</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jc w:val="center"/>
              <w:rPr>
                <w:rFonts w:ascii="標楷體" w:eastAsia="標楷體"/>
              </w:rPr>
            </w:pPr>
            <w:r w:rsidRPr="00A5087B">
              <w:rPr>
                <w:rFonts w:ascii="標楷體" w:eastAsia="標楷體" w:hint="eastAsia"/>
              </w:rPr>
              <w:t>輸出</w:t>
            </w:r>
          </w:p>
        </w:tc>
        <w:tc>
          <w:tcPr>
            <w:tcW w:w="2160" w:type="dxa"/>
            <w:gridSpan w:val="6"/>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jc w:val="center"/>
              <w:rPr>
                <w:rFonts w:ascii="標楷體" w:eastAsia="標楷體"/>
              </w:rPr>
            </w:pPr>
            <w:r w:rsidRPr="00A5087B">
              <w:rPr>
                <w:rFonts w:ascii="標楷體" w:eastAsia="標楷體" w:hint="eastAsia"/>
              </w:rPr>
              <w:t>販賣</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jc w:val="center"/>
              <w:rPr>
                <w:rFonts w:ascii="標楷體" w:eastAsia="標楷體"/>
              </w:rPr>
            </w:pPr>
            <w:r w:rsidRPr="00A5087B">
              <w:rPr>
                <w:rFonts w:ascii="標楷體" w:eastAsia="標楷體" w:hint="eastAsia"/>
              </w:rPr>
              <w:t>使用</w:t>
            </w:r>
          </w:p>
        </w:tc>
        <w:tc>
          <w:tcPr>
            <w:tcW w:w="1481" w:type="dxa"/>
            <w:gridSpan w:val="4"/>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line="260" w:lineRule="exact"/>
              <w:jc w:val="center"/>
              <w:rPr>
                <w:rFonts w:ascii="標楷體" w:eastAsia="標楷體"/>
              </w:rPr>
            </w:pPr>
            <w:r w:rsidRPr="00A5087B">
              <w:rPr>
                <w:rFonts w:ascii="標楷體" w:eastAsia="標楷體" w:hint="eastAsia"/>
              </w:rPr>
              <w:t>貯存</w:t>
            </w:r>
          </w:p>
          <w:p w:rsidR="00B36207" w:rsidRPr="00A5087B" w:rsidRDefault="00B36207" w:rsidP="00CB22F4">
            <w:pPr>
              <w:spacing w:before="60" w:line="260" w:lineRule="exact"/>
              <w:jc w:val="center"/>
              <w:rPr>
                <w:rFonts w:ascii="標楷體" w:eastAsia="標楷體"/>
              </w:rPr>
            </w:pPr>
            <w:r w:rsidRPr="00A5087B">
              <w:rPr>
                <w:rFonts w:ascii="標楷體" w:eastAsia="標楷體" w:hint="eastAsia"/>
              </w:rPr>
              <w:t>(寄倉)</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line="260" w:lineRule="exact"/>
              <w:jc w:val="center"/>
              <w:rPr>
                <w:rFonts w:ascii="標楷體" w:eastAsia="標楷體"/>
              </w:rPr>
            </w:pPr>
            <w:r w:rsidRPr="00A5087B">
              <w:rPr>
                <w:rFonts w:ascii="標楷體" w:eastAsia="標楷體" w:hint="eastAsia"/>
              </w:rPr>
              <w:t>廢棄</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line="260" w:lineRule="exact"/>
              <w:jc w:val="center"/>
              <w:rPr>
                <w:rFonts w:ascii="標楷體" w:eastAsia="標楷體"/>
              </w:rPr>
            </w:pPr>
            <w:r w:rsidRPr="00A5087B">
              <w:rPr>
                <w:rFonts w:ascii="標楷體" w:eastAsia="標楷體" w:hint="eastAsia"/>
              </w:rPr>
              <w:t>其他</w:t>
            </w:r>
          </w:p>
        </w:tc>
        <w:tc>
          <w:tcPr>
            <w:tcW w:w="778"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120"/>
              <w:jc w:val="center"/>
              <w:rPr>
                <w:rFonts w:ascii="標楷體" w:eastAsia="標楷體"/>
              </w:rPr>
            </w:pPr>
            <w:r w:rsidRPr="00A5087B">
              <w:rPr>
                <w:rFonts w:ascii="標楷體" w:eastAsia="標楷體" w:hint="eastAsia"/>
              </w:rPr>
              <w:t>重量</w:t>
            </w: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120"/>
              <w:jc w:val="center"/>
              <w:rPr>
                <w:rFonts w:ascii="標楷體" w:eastAsia="標楷體"/>
              </w:rPr>
            </w:pPr>
            <w:r w:rsidRPr="00A5087B">
              <w:rPr>
                <w:rFonts w:ascii="標楷體" w:eastAsia="標楷體" w:hint="eastAsia"/>
              </w:rPr>
              <w:t>公司及廠場名稱</w:t>
            </w:r>
            <w:r w:rsidRPr="00A5087B">
              <w:rPr>
                <w:rFonts w:ascii="標楷體" w:eastAsia="標楷體" w:hint="eastAsia"/>
              </w:rPr>
              <w:lastRenderedPageBreak/>
              <w:t>(須先建上下游)</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jc w:val="center"/>
              <w:rPr>
                <w:rFonts w:ascii="標楷體" w:eastAsia="標楷體"/>
              </w:rPr>
            </w:pPr>
            <w:r w:rsidRPr="00A5087B">
              <w:rPr>
                <w:rFonts w:ascii="標楷體" w:eastAsia="標楷體" w:hint="eastAsia"/>
              </w:rPr>
              <w:lastRenderedPageBreak/>
              <w:t>許可證字號/</w:t>
            </w:r>
          </w:p>
          <w:p w:rsidR="00B36207" w:rsidRPr="00A5087B" w:rsidRDefault="00B36207" w:rsidP="00CB22F4">
            <w:pPr>
              <w:jc w:val="center"/>
              <w:rPr>
                <w:rFonts w:ascii="標楷體" w:eastAsia="標楷體"/>
              </w:rPr>
            </w:pPr>
            <w:r w:rsidRPr="00A5087B">
              <w:rPr>
                <w:rFonts w:ascii="標楷體" w:eastAsia="標楷體" w:hint="eastAsia"/>
              </w:rPr>
              <w:lastRenderedPageBreak/>
              <w:t>登記號碼/核可號碼/第四類備查文號/國外廠商地址</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jc w:val="center"/>
              <w:rPr>
                <w:rFonts w:ascii="標楷體" w:eastAsia="標楷體"/>
              </w:rPr>
            </w:pPr>
            <w:r w:rsidRPr="00A5087B">
              <w:rPr>
                <w:rFonts w:ascii="標楷體" w:eastAsia="標楷體" w:hint="eastAsia"/>
              </w:rPr>
              <w:lastRenderedPageBreak/>
              <w:t>使用用</w:t>
            </w:r>
            <w:r w:rsidRPr="00A5087B">
              <w:rPr>
                <w:rFonts w:ascii="標楷體" w:eastAsia="標楷體" w:hint="eastAsia"/>
              </w:rPr>
              <w:lastRenderedPageBreak/>
              <w:t>途代號(使用行為須填)</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jc w:val="center"/>
              <w:rPr>
                <w:rFonts w:ascii="標楷體" w:eastAsia="標楷體"/>
              </w:rPr>
            </w:pPr>
            <w:r w:rsidRPr="00A5087B">
              <w:rPr>
                <w:rFonts w:ascii="標楷體" w:eastAsia="標楷體" w:hint="eastAsia"/>
              </w:rPr>
              <w:lastRenderedPageBreak/>
              <w:t>運送聯單</w:t>
            </w:r>
            <w:r w:rsidRPr="00A5087B">
              <w:rPr>
                <w:rFonts w:ascii="標楷體" w:eastAsia="標楷體" w:hint="eastAsia"/>
              </w:rPr>
              <w:lastRenderedPageBreak/>
              <w:t>編號(依運送規定者須填)</w:t>
            </w:r>
          </w:p>
        </w:tc>
        <w:tc>
          <w:tcPr>
            <w:tcW w:w="866" w:type="dxa"/>
            <w:vMerge w:val="restart"/>
            <w:tcBorders>
              <w:top w:val="single" w:sz="4" w:space="0" w:color="auto"/>
              <w:left w:val="single" w:sz="4" w:space="0" w:color="auto"/>
              <w:bottom w:val="single" w:sz="4" w:space="0" w:color="auto"/>
              <w:right w:val="single" w:sz="12" w:space="0" w:color="auto"/>
            </w:tcBorders>
            <w:vAlign w:val="center"/>
            <w:hideMark/>
          </w:tcPr>
          <w:p w:rsidR="00B36207" w:rsidRPr="00A5087B" w:rsidRDefault="00B36207" w:rsidP="00CB22F4">
            <w:pPr>
              <w:jc w:val="center"/>
              <w:rPr>
                <w:rFonts w:ascii="標楷體" w:eastAsia="標楷體"/>
              </w:rPr>
            </w:pPr>
            <w:r w:rsidRPr="00A5087B">
              <w:rPr>
                <w:rFonts w:ascii="標楷體" w:eastAsia="標楷體" w:hint="eastAsia"/>
              </w:rPr>
              <w:lastRenderedPageBreak/>
              <w:t>備註</w:t>
            </w:r>
            <w:r w:rsidRPr="00A5087B">
              <w:rPr>
                <w:rFonts w:ascii="標楷體" w:eastAsia="標楷體" w:hint="eastAsia"/>
              </w:rPr>
              <w:lastRenderedPageBreak/>
              <w:t>（說明特殊情形）</w:t>
            </w:r>
          </w:p>
        </w:tc>
      </w:tr>
      <w:tr w:rsidR="00B36207" w:rsidRPr="00A5087B" w:rsidTr="00CB22F4">
        <w:trPr>
          <w:gridAfter w:val="1"/>
          <w:wAfter w:w="7" w:type="dxa"/>
          <w:cantSplit/>
          <w:trHeight w:val="390"/>
          <w:jc w:val="center"/>
        </w:trPr>
        <w:tc>
          <w:tcPr>
            <w:tcW w:w="316" w:type="dxa"/>
            <w:vMerge/>
            <w:tcBorders>
              <w:top w:val="single" w:sz="4" w:space="0" w:color="auto"/>
              <w:left w:val="single" w:sz="12" w:space="0" w:color="auto"/>
              <w:bottom w:val="single" w:sz="4" w:space="0" w:color="auto"/>
              <w:right w:val="single" w:sz="4" w:space="0" w:color="auto"/>
            </w:tcBorders>
            <w:vAlign w:val="center"/>
            <w:hideMark/>
          </w:tcPr>
          <w:p w:rsidR="00B36207" w:rsidRPr="00A5087B" w:rsidRDefault="00B36207" w:rsidP="00CB22F4">
            <w:pPr>
              <w:widowControl/>
              <w:rPr>
                <w:rFonts w:ascii="標楷體" w:eastAsia="標楷體"/>
              </w:rPr>
            </w:pPr>
          </w:p>
        </w:tc>
        <w:tc>
          <w:tcPr>
            <w:tcW w:w="321"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widowControl/>
              <w:rPr>
                <w:rFonts w:ascii="標楷體" w:eastAsia="標楷體"/>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widowControl/>
              <w:rPr>
                <w:rFonts w:ascii="標楷體" w:eastAsia="標楷體"/>
              </w:rPr>
            </w:pP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widowControl/>
              <w:rPr>
                <w:rFonts w:ascii="標楷體" w:eastAsia="標楷體"/>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widowControl/>
              <w:rPr>
                <w:rFonts w:ascii="標楷體" w:eastAsia="標楷體"/>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widowControl/>
              <w:rPr>
                <w:rFonts w:ascii="標楷體" w:eastAsia="標楷體"/>
              </w:rPr>
            </w:pP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jc w:val="center"/>
              <w:rPr>
                <w:rFonts w:ascii="標楷體" w:eastAsia="標楷體"/>
              </w:rPr>
            </w:pPr>
            <w:r w:rsidRPr="00A5087B">
              <w:rPr>
                <w:rFonts w:ascii="標楷體" w:eastAsia="標楷體" w:hint="eastAsia"/>
              </w:rPr>
              <w:t>買入</w:t>
            </w:r>
          </w:p>
        </w:tc>
        <w:tc>
          <w:tcPr>
            <w:tcW w:w="540" w:type="dxa"/>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jc w:val="center"/>
              <w:rPr>
                <w:rFonts w:ascii="標楷體" w:eastAsia="標楷體"/>
              </w:rPr>
            </w:pPr>
            <w:r w:rsidRPr="00A5087B">
              <w:rPr>
                <w:rFonts w:ascii="標楷體" w:eastAsia="標楷體" w:hint="eastAsia"/>
              </w:rPr>
              <w:t>賣出</w:t>
            </w:r>
          </w:p>
        </w:tc>
        <w:tc>
          <w:tcPr>
            <w:tcW w:w="540" w:type="dxa"/>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jc w:val="center"/>
              <w:rPr>
                <w:rFonts w:ascii="標楷體" w:eastAsia="標楷體"/>
              </w:rPr>
            </w:pPr>
            <w:r w:rsidRPr="00A5087B">
              <w:rPr>
                <w:rFonts w:ascii="標楷體" w:eastAsia="標楷體" w:hint="eastAsia"/>
              </w:rPr>
              <w:t>轉入</w:t>
            </w: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jc w:val="center"/>
              <w:rPr>
                <w:rFonts w:ascii="標楷體" w:eastAsia="標楷體"/>
              </w:rPr>
            </w:pPr>
            <w:r w:rsidRPr="00A5087B">
              <w:rPr>
                <w:rFonts w:ascii="標楷體" w:eastAsia="標楷體" w:hint="eastAsia"/>
              </w:rPr>
              <w:t>轉出</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widowControl/>
              <w:rPr>
                <w:rFonts w:ascii="標楷體" w:eastAsia="標楷體"/>
              </w:rPr>
            </w:pPr>
          </w:p>
        </w:tc>
        <w:tc>
          <w:tcPr>
            <w:tcW w:w="772" w:type="dxa"/>
            <w:gridSpan w:val="2"/>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line="260" w:lineRule="exact"/>
              <w:jc w:val="center"/>
              <w:rPr>
                <w:rFonts w:ascii="標楷體" w:eastAsia="標楷體"/>
              </w:rPr>
            </w:pPr>
            <w:r w:rsidRPr="00A5087B">
              <w:rPr>
                <w:rFonts w:ascii="標楷體" w:eastAsia="標楷體" w:hint="eastAsia"/>
              </w:rPr>
              <w:t>增加</w:t>
            </w:r>
          </w:p>
          <w:p w:rsidR="00B36207" w:rsidRPr="00A5087B" w:rsidRDefault="00B36207" w:rsidP="00CB22F4">
            <w:pPr>
              <w:spacing w:before="60" w:line="260" w:lineRule="exact"/>
              <w:jc w:val="center"/>
              <w:rPr>
                <w:rFonts w:ascii="標楷體" w:eastAsia="標楷體"/>
              </w:rPr>
            </w:pPr>
            <w:r w:rsidRPr="00A5087B">
              <w:rPr>
                <w:rFonts w:ascii="標楷體" w:eastAsia="標楷體" w:hint="eastAsia"/>
              </w:rPr>
              <w:t>(</w:t>
            </w:r>
            <w:proofErr w:type="gramStart"/>
            <w:r w:rsidRPr="00A5087B">
              <w:rPr>
                <w:rFonts w:ascii="標楷體" w:eastAsia="標楷體" w:hint="eastAsia"/>
              </w:rPr>
              <w:t>含撥入</w:t>
            </w:r>
            <w:proofErr w:type="gramEnd"/>
            <w:r w:rsidRPr="00A5087B">
              <w:rPr>
                <w:rFonts w:ascii="標楷體" w:eastAsia="標楷體" w:hint="eastAsia"/>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line="260" w:lineRule="exact"/>
              <w:jc w:val="center"/>
              <w:rPr>
                <w:rFonts w:ascii="標楷體" w:eastAsia="標楷體"/>
              </w:rPr>
            </w:pPr>
            <w:r w:rsidRPr="00A5087B">
              <w:rPr>
                <w:rFonts w:ascii="標楷體" w:eastAsia="標楷體" w:hint="eastAsia"/>
              </w:rPr>
              <w:t>減少(</w:t>
            </w:r>
            <w:proofErr w:type="gramStart"/>
            <w:r w:rsidRPr="00A5087B">
              <w:rPr>
                <w:rFonts w:ascii="標楷體" w:eastAsia="標楷體" w:hint="eastAsia"/>
              </w:rPr>
              <w:t>含撥出</w:t>
            </w:r>
            <w:proofErr w:type="gramEnd"/>
            <w:r w:rsidRPr="00A5087B">
              <w:rPr>
                <w:rFonts w:ascii="標楷體" w:eastAsia="標楷體" w:hint="eastAsia"/>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widowControl/>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spacing w:before="60" w:line="260" w:lineRule="exact"/>
              <w:jc w:val="center"/>
              <w:rPr>
                <w:rFonts w:ascii="標楷體" w:eastAsia="標楷體"/>
              </w:rPr>
            </w:pPr>
            <w:r w:rsidRPr="00A5087B">
              <w:rPr>
                <w:rFonts w:ascii="標楷體" w:eastAsia="標楷體" w:hint="eastAsia"/>
              </w:rPr>
              <w:t>特殊情形(須報請主管機關核備)</w:t>
            </w: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widowControl/>
              <w:rPr>
                <w:rFonts w:ascii="標楷體" w:eastAsia="標楷體"/>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widowControl/>
              <w:rPr>
                <w:rFonts w:ascii="標楷體" w:eastAsia="標楷體"/>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widowControl/>
              <w:rPr>
                <w:rFonts w:ascii="標楷體" w:eastAsia="標楷體"/>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widowControl/>
              <w:rPr>
                <w:rFonts w:ascii="標楷體" w:eastAsia="標楷體"/>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6207" w:rsidRPr="00A5087B" w:rsidRDefault="00B36207" w:rsidP="00CB22F4">
            <w:pPr>
              <w:widowControl/>
              <w:rPr>
                <w:rFonts w:ascii="標楷體" w:eastAsia="標楷體"/>
              </w:rPr>
            </w:pPr>
          </w:p>
        </w:tc>
        <w:tc>
          <w:tcPr>
            <w:tcW w:w="866" w:type="dxa"/>
            <w:vMerge/>
            <w:tcBorders>
              <w:top w:val="single" w:sz="4" w:space="0" w:color="auto"/>
              <w:left w:val="single" w:sz="4" w:space="0" w:color="auto"/>
              <w:bottom w:val="single" w:sz="4" w:space="0" w:color="auto"/>
              <w:right w:val="single" w:sz="12" w:space="0" w:color="auto"/>
            </w:tcBorders>
            <w:vAlign w:val="center"/>
            <w:hideMark/>
          </w:tcPr>
          <w:p w:rsidR="00B36207" w:rsidRPr="00A5087B" w:rsidRDefault="00B36207" w:rsidP="00CB22F4">
            <w:pPr>
              <w:widowControl/>
              <w:rPr>
                <w:rFonts w:ascii="標楷體" w:eastAsia="標楷體"/>
              </w:rPr>
            </w:pPr>
          </w:p>
        </w:tc>
      </w:tr>
      <w:tr w:rsidR="00B36207" w:rsidRPr="00A5087B"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A5087B"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A5087B"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A5087B" w:rsidRDefault="00B36207">
            <w:pPr>
              <w:rPr>
                <w:rFonts w:ascii="標楷體" w:eastAsia="標楷體"/>
              </w:rPr>
            </w:pPr>
          </w:p>
        </w:tc>
      </w:tr>
      <w:tr w:rsidR="00B36207" w:rsidRPr="00A5087B"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A5087B"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A5087B"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A5087B" w:rsidRDefault="00B36207">
            <w:pPr>
              <w:rPr>
                <w:rFonts w:ascii="標楷體" w:eastAsia="標楷體"/>
              </w:rPr>
            </w:pPr>
          </w:p>
        </w:tc>
      </w:tr>
      <w:tr w:rsidR="00B36207" w:rsidRPr="00A5087B"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A5087B"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A5087B"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A5087B" w:rsidRDefault="00B36207">
            <w:pPr>
              <w:rPr>
                <w:rFonts w:ascii="標楷體" w:eastAsia="標楷體"/>
              </w:rPr>
            </w:pPr>
          </w:p>
        </w:tc>
      </w:tr>
      <w:tr w:rsidR="00B36207" w:rsidRPr="00A5087B"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A5087B"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A5087B"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A5087B" w:rsidRDefault="00B36207">
            <w:pPr>
              <w:rPr>
                <w:rFonts w:ascii="標楷體" w:eastAsia="標楷體"/>
              </w:rPr>
            </w:pPr>
          </w:p>
        </w:tc>
      </w:tr>
      <w:tr w:rsidR="00B36207" w:rsidRPr="00A5087B"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A5087B"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A5087B"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A5087B" w:rsidRDefault="00B36207">
            <w:pPr>
              <w:rPr>
                <w:rFonts w:ascii="標楷體" w:eastAsia="標楷體"/>
              </w:rPr>
            </w:pPr>
          </w:p>
        </w:tc>
      </w:tr>
      <w:tr w:rsidR="00B36207" w:rsidRPr="00A5087B"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A5087B"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A5087B"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A5087B" w:rsidRDefault="00B36207">
            <w:pPr>
              <w:rPr>
                <w:rFonts w:ascii="標楷體" w:eastAsia="標楷體"/>
              </w:rPr>
            </w:pPr>
          </w:p>
        </w:tc>
      </w:tr>
      <w:tr w:rsidR="00B36207" w:rsidRPr="00A5087B"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A5087B"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A5087B"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A5087B" w:rsidRDefault="00B36207">
            <w:pPr>
              <w:rPr>
                <w:rFonts w:ascii="標楷體" w:eastAsia="標楷體"/>
              </w:rPr>
            </w:pPr>
          </w:p>
        </w:tc>
      </w:tr>
      <w:tr w:rsidR="00B36207" w:rsidRPr="00A5087B"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A5087B"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A5087B"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A5087B" w:rsidRDefault="00B36207">
            <w:pPr>
              <w:rPr>
                <w:rFonts w:ascii="標楷體" w:eastAsia="標楷體"/>
              </w:rPr>
            </w:pPr>
          </w:p>
        </w:tc>
      </w:tr>
      <w:tr w:rsidR="00B36207" w:rsidRPr="00A5087B"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A5087B"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A5087B"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A5087B" w:rsidRDefault="00B36207">
            <w:pPr>
              <w:rPr>
                <w:rFonts w:ascii="標楷體" w:eastAsia="標楷體"/>
              </w:rPr>
            </w:pPr>
          </w:p>
        </w:tc>
      </w:tr>
      <w:tr w:rsidR="00B36207" w:rsidRPr="00A5087B"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A5087B"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A5087B"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A5087B"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A5087B" w:rsidRDefault="00B36207">
            <w:pPr>
              <w:rPr>
                <w:rFonts w:ascii="標楷體" w:eastAsia="標楷體"/>
              </w:rPr>
            </w:pPr>
          </w:p>
        </w:tc>
      </w:tr>
    </w:tbl>
    <w:p w:rsidR="00A8084F" w:rsidRPr="00A5087B" w:rsidRDefault="00A8084F" w:rsidP="00824210">
      <w:pPr>
        <w:spacing w:line="240" w:lineRule="atLeast"/>
        <w:jc w:val="both"/>
        <w:rPr>
          <w:rFonts w:eastAsia="標楷體"/>
        </w:rPr>
        <w:sectPr w:rsidR="00A8084F" w:rsidRPr="00A5087B" w:rsidSect="00B36207">
          <w:pgSz w:w="16838" w:h="11906" w:orient="landscape" w:code="9"/>
          <w:pgMar w:top="512" w:right="1418" w:bottom="709" w:left="1418" w:header="142" w:footer="473" w:gutter="0"/>
          <w:cols w:space="425"/>
          <w:titlePg/>
          <w:docGrid w:type="linesAndChars" w:linePitch="360"/>
        </w:sectPr>
      </w:pPr>
    </w:p>
    <w:p w:rsidR="00FC3352" w:rsidRPr="001D3A60" w:rsidRDefault="00A8084F" w:rsidP="00A8084F">
      <w:pPr>
        <w:spacing w:line="480" w:lineRule="exact"/>
        <w:rPr>
          <w:rFonts w:eastAsia="標楷體"/>
          <w:b/>
          <w:sz w:val="28"/>
          <w:szCs w:val="28"/>
        </w:rPr>
      </w:pPr>
      <w:r w:rsidRPr="001D3A60">
        <w:rPr>
          <w:rFonts w:eastAsia="標楷體"/>
          <w:b/>
          <w:sz w:val="28"/>
          <w:szCs w:val="28"/>
        </w:rPr>
        <w:lastRenderedPageBreak/>
        <w:t>附表</w:t>
      </w:r>
      <w:r w:rsidRPr="001D3A60">
        <w:rPr>
          <w:rFonts w:eastAsia="標楷體"/>
          <w:b/>
          <w:sz w:val="28"/>
          <w:szCs w:val="28"/>
        </w:rPr>
        <w:t xml:space="preserve">3 </w:t>
      </w:r>
      <w:r w:rsidRPr="001D3A60">
        <w:rPr>
          <w:rFonts w:eastAsia="標楷體"/>
          <w:b/>
          <w:sz w:val="28"/>
          <w:szCs w:val="28"/>
        </w:rPr>
        <w:t>標示之格式</w:t>
      </w:r>
    </w:p>
    <w:p w:rsidR="00A8084F" w:rsidRPr="00A5087B" w:rsidRDefault="00705741" w:rsidP="00A8084F">
      <w:pPr>
        <w:tabs>
          <w:tab w:val="left" w:pos="12"/>
          <w:tab w:val="left" w:pos="2295"/>
        </w:tabs>
        <w:spacing w:afterLines="20" w:after="72" w:line="440" w:lineRule="exact"/>
        <w:rPr>
          <w:noProof/>
          <w:sz w:val="22"/>
        </w:rPr>
      </w:pPr>
      <w:r>
        <w:rPr>
          <w:noProof/>
        </w:rPr>
        <mc:AlternateContent>
          <mc:Choice Requires="wps">
            <w:drawing>
              <wp:anchor distT="0" distB="0" distL="114300" distR="114300" simplePos="0" relativeHeight="251656704" behindDoc="1" locked="0" layoutInCell="1" allowOverlap="1">
                <wp:simplePos x="0" y="0"/>
                <wp:positionH relativeFrom="column">
                  <wp:posOffset>63500</wp:posOffset>
                </wp:positionH>
                <wp:positionV relativeFrom="paragraph">
                  <wp:posOffset>82550</wp:posOffset>
                </wp:positionV>
                <wp:extent cx="547370" cy="545465"/>
                <wp:effectExtent l="61595" t="59055" r="57785" b="62230"/>
                <wp:wrapNone/>
                <wp:docPr id="7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545465"/>
                        </a:xfrm>
                        <a:prstGeom prst="diamond">
                          <a:avLst/>
                        </a:prstGeom>
                        <a:noFill/>
                        <a:ln w="444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36B5" w:rsidRDefault="008236B5" w:rsidP="00A8084F">
                            <w:pPr>
                              <w:adjustRightInd w:val="0"/>
                              <w:snapToGrid w:val="0"/>
                              <w:ind w:leftChars="-20" w:left="-48"/>
                            </w:pPr>
                            <w:r>
                              <w:sym w:font="Wingdings" w:char="F081"/>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3" o:spid="_x0000_s1026" type="#_x0000_t4" style="position:absolute;margin-left:5pt;margin-top:6.5pt;width:43.1pt;height:4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" filled="f" strokecolor="red" strokeweight="3.5pt">
                <v:textbox>
                  <w:txbxContent>
                    <w:p w:rsidR="008236B5" w:rsidRDefault="008236B5" w:rsidP="00A8084F">
                      <w:pPr>
                        <w:adjustRightInd w:val="0"/>
                        <w:snapToGrid w:val="0"/>
                        <w:ind w:leftChars="-20" w:left="-48"/>
                      </w:pPr>
                      <w:r>
                        <w:sym w:font="Wingdings" w:char="F081"/>
                      </w:r>
                    </w:p>
                  </w:txbxContent>
                </v:textbox>
              </v:shap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column">
                  <wp:posOffset>1323975</wp:posOffset>
                </wp:positionH>
                <wp:positionV relativeFrom="paragraph">
                  <wp:posOffset>80645</wp:posOffset>
                </wp:positionV>
                <wp:extent cx="547370" cy="545465"/>
                <wp:effectExtent l="55245" t="57150" r="54610" b="5461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545465"/>
                        </a:xfrm>
                        <a:prstGeom prst="diamond">
                          <a:avLst/>
                        </a:prstGeom>
                        <a:noFill/>
                        <a:ln w="444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36B5" w:rsidRDefault="008236B5" w:rsidP="00A8084F">
                            <w:pPr>
                              <w:adjustRightInd w:val="0"/>
                              <w:snapToGrid w:val="0"/>
                              <w:ind w:leftChars="-20" w:left="-48"/>
                            </w:pPr>
                            <w:r>
                              <w:sym w:font="Wingdings" w:char="F08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7" type="#_x0000_t4" style="position:absolute;margin-left:104.25pt;margin-top:6.35pt;width:43.1pt;height:4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" filled="f" strokecolor="red" strokeweight="3.5pt">
                <v:textbox>
                  <w:txbxContent>
                    <w:p w:rsidR="008236B5" w:rsidRDefault="008236B5" w:rsidP="00A8084F">
                      <w:pPr>
                        <w:adjustRightInd w:val="0"/>
                        <w:snapToGrid w:val="0"/>
                        <w:ind w:leftChars="-20" w:left="-48"/>
                      </w:pPr>
                      <w:r>
                        <w:sym w:font="Wingdings" w:char="F083"/>
                      </w:r>
                    </w:p>
                  </w:txbxContent>
                </v:textbox>
              </v:shape>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column">
                  <wp:posOffset>676275</wp:posOffset>
                </wp:positionH>
                <wp:positionV relativeFrom="paragraph">
                  <wp:posOffset>79375</wp:posOffset>
                </wp:positionV>
                <wp:extent cx="547370" cy="545465"/>
                <wp:effectExtent l="55245" t="55880" r="54610" b="55880"/>
                <wp:wrapNone/>
                <wp:docPr id="7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545465"/>
                        </a:xfrm>
                        <a:prstGeom prst="diamond">
                          <a:avLst/>
                        </a:prstGeom>
                        <a:noFill/>
                        <a:ln w="444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36B5" w:rsidRDefault="008236B5" w:rsidP="00A8084F">
                            <w:pPr>
                              <w:adjustRightInd w:val="0"/>
                              <w:snapToGrid w:val="0"/>
                              <w:ind w:leftChars="-20" w:left="-48"/>
                            </w:pPr>
                            <w:r>
                              <w:sym w:font="Wingdings" w:char="F082"/>
                            </w:r>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4" style="position:absolute;margin-left:53.25pt;margin-top:6.25pt;width:43.1pt;height:4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" filled="f" strokecolor="red" strokeweight="3.5pt">
                <v:textbox>
                  <w:txbxContent>
                    <w:p w:rsidR="008236B5" w:rsidRDefault="008236B5" w:rsidP="00A8084F">
                      <w:pPr>
                        <w:adjustRightInd w:val="0"/>
                        <w:snapToGrid w:val="0"/>
                        <w:ind w:leftChars="-20" w:left="-48"/>
                      </w:pPr>
                      <w:r>
                        <w:sym w:font="Wingdings" w:char="F082"/>
                      </w:r>
                      <w:r>
                        <w:t>0</w:t>
                      </w:r>
                    </w:p>
                  </w:txbxContent>
                </v:textbox>
              </v:shape>
            </w:pict>
          </mc:Fallback>
        </mc:AlternateContent>
      </w:r>
      <w:r w:rsidR="00A8084F" w:rsidRPr="00A5087B">
        <w:rPr>
          <w:rFonts w:ascii="標楷體" w:eastAsia="標楷體" w:hint="eastAsia"/>
          <w:sz w:val="22"/>
          <w:szCs w:val="22"/>
        </w:rPr>
        <w:tab/>
      </w:r>
    </w:p>
    <w:p w:rsidR="00A8084F" w:rsidRPr="00A5087B" w:rsidRDefault="00A8084F" w:rsidP="00A8084F">
      <w:pPr>
        <w:rPr>
          <w:sz w:val="22"/>
        </w:rPr>
      </w:pPr>
    </w:p>
    <w:p w:rsidR="00A8084F" w:rsidRPr="00A5087B" w:rsidRDefault="00A8084F" w:rsidP="00A8084F">
      <w:pPr>
        <w:spacing w:line="300" w:lineRule="exact"/>
        <w:rPr>
          <w:rFonts w:ascii="標楷體" w:eastAsia="標楷體"/>
          <w:sz w:val="22"/>
        </w:rPr>
      </w:pPr>
    </w:p>
    <w:p w:rsidR="00A8084F" w:rsidRPr="00A5087B" w:rsidRDefault="00A8084F" w:rsidP="00A8084F">
      <w:pPr>
        <w:spacing w:line="300" w:lineRule="exact"/>
        <w:rPr>
          <w:rFonts w:ascii="標楷體" w:eastAsia="標楷體"/>
          <w:sz w:val="22"/>
        </w:rPr>
      </w:pPr>
    </w:p>
    <w:p w:rsidR="00A8084F" w:rsidRPr="00A5087B" w:rsidRDefault="00A8084F" w:rsidP="00A8084F">
      <w:pPr>
        <w:spacing w:line="400" w:lineRule="exact"/>
        <w:rPr>
          <w:rFonts w:ascii="標楷體" w:eastAsia="標楷體"/>
        </w:rPr>
      </w:pPr>
      <w:r w:rsidRPr="00A5087B">
        <w:rPr>
          <w:rFonts w:ascii="標楷體" w:eastAsia="標楷體" w:cs="標楷體" w:hint="eastAsia"/>
        </w:rPr>
        <w:t>名稱：</w:t>
      </w:r>
    </w:p>
    <w:p w:rsidR="00A8084F" w:rsidRPr="00A5087B" w:rsidRDefault="00A8084F" w:rsidP="00A8084F">
      <w:pPr>
        <w:spacing w:line="400" w:lineRule="exact"/>
        <w:rPr>
          <w:rFonts w:ascii="標楷體" w:eastAsia="標楷體"/>
        </w:rPr>
      </w:pPr>
      <w:r w:rsidRPr="00A5087B">
        <w:rPr>
          <w:rFonts w:ascii="標楷體" w:eastAsia="標楷體" w:cs="標楷體" w:hint="eastAsia"/>
        </w:rPr>
        <w:t>危害成分：</w:t>
      </w:r>
    </w:p>
    <w:p w:rsidR="00A8084F" w:rsidRPr="00A5087B" w:rsidRDefault="00A8084F" w:rsidP="00A8084F">
      <w:pPr>
        <w:spacing w:line="400" w:lineRule="exact"/>
        <w:rPr>
          <w:rFonts w:ascii="標楷體" w:eastAsia="標楷體" w:cs="標楷體"/>
        </w:rPr>
      </w:pPr>
      <w:proofErr w:type="gramStart"/>
      <w:r w:rsidRPr="00A5087B">
        <w:rPr>
          <w:rFonts w:ascii="標楷體" w:eastAsia="標楷體" w:cs="標楷體" w:hint="eastAsia"/>
        </w:rPr>
        <w:t>警示語</w:t>
      </w:r>
      <w:proofErr w:type="gramEnd"/>
      <w:r w:rsidRPr="00A5087B">
        <w:rPr>
          <w:rFonts w:ascii="標楷體" w:eastAsia="標楷體" w:cs="標楷體" w:hint="eastAsia"/>
        </w:rPr>
        <w:t>：</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危害警告訊息：</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危害防範措施：</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製造者、輸入者或供應者：</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(1)名稱</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(2)地址</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(3)電話</w:t>
      </w:r>
    </w:p>
    <w:p w:rsidR="00A8084F" w:rsidRPr="00A5087B" w:rsidRDefault="00A8084F" w:rsidP="00A8084F">
      <w:pPr>
        <w:spacing w:line="400" w:lineRule="exact"/>
        <w:rPr>
          <w:rFonts w:ascii="標楷體" w:eastAsia="標楷體"/>
          <w:sz w:val="22"/>
        </w:rPr>
      </w:pPr>
      <w:r w:rsidRPr="00A5087B">
        <w:rPr>
          <w:rFonts w:ascii="標楷體" w:eastAsia="標楷體" w:cs="標楷體" w:hint="eastAsia"/>
        </w:rPr>
        <w:t>※更詳細的資料，請參考安全資料表</w:t>
      </w:r>
    </w:p>
    <w:p w:rsidR="00A8084F" w:rsidRPr="00A5087B" w:rsidRDefault="00A8084F" w:rsidP="00A8084F">
      <w:pPr>
        <w:spacing w:line="400" w:lineRule="exact"/>
        <w:rPr>
          <w:rFonts w:ascii="標楷體" w:eastAsia="標楷體" w:cs="標楷體"/>
        </w:rPr>
      </w:pPr>
    </w:p>
    <w:p w:rsidR="00A8084F" w:rsidRPr="00A5087B" w:rsidRDefault="00A8084F" w:rsidP="00A8084F">
      <w:pPr>
        <w:spacing w:line="400" w:lineRule="exact"/>
        <w:rPr>
          <w:rFonts w:ascii="標楷體" w:eastAsia="標楷體" w:cs="標楷體"/>
        </w:rPr>
      </w:pPr>
      <w:proofErr w:type="gramStart"/>
      <w:r w:rsidRPr="00A5087B">
        <w:rPr>
          <w:rFonts w:ascii="標楷體" w:eastAsia="標楷體" w:cs="標楷體" w:hint="eastAsia"/>
        </w:rPr>
        <w:t>註</w:t>
      </w:r>
      <w:proofErr w:type="gramEnd"/>
      <w:r w:rsidRPr="00A5087B">
        <w:rPr>
          <w:rFonts w:ascii="標楷體" w:eastAsia="標楷體" w:cs="標楷體" w:hint="eastAsia"/>
        </w:rPr>
        <w:t>：</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1.危害圖式、</w:t>
      </w:r>
      <w:proofErr w:type="gramStart"/>
      <w:r w:rsidRPr="00A5087B">
        <w:rPr>
          <w:rFonts w:ascii="標楷體" w:eastAsia="標楷體" w:cs="標楷體" w:hint="eastAsia"/>
        </w:rPr>
        <w:t>警示語</w:t>
      </w:r>
      <w:proofErr w:type="gramEnd"/>
      <w:r w:rsidRPr="00A5087B">
        <w:rPr>
          <w:rFonts w:ascii="標楷體" w:eastAsia="標楷體" w:cs="標楷體" w:hint="eastAsia"/>
        </w:rPr>
        <w:t>、危害警告訊息依附表</w:t>
      </w:r>
      <w:proofErr w:type="gramStart"/>
      <w:r w:rsidRPr="00A5087B">
        <w:rPr>
          <w:rFonts w:ascii="標楷體" w:eastAsia="標楷體" w:cs="標楷體" w:hint="eastAsia"/>
        </w:rPr>
        <w:t>一</w:t>
      </w:r>
      <w:proofErr w:type="gramEnd"/>
      <w:r w:rsidRPr="00A5087B">
        <w:rPr>
          <w:rFonts w:ascii="標楷體" w:eastAsia="標楷體" w:cs="標楷體" w:hint="eastAsia"/>
        </w:rPr>
        <w:t>之規定。</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2.有二種以上危害圖式時，應全部排列出，其排列以辨識清楚為原則，視容器情況得有不同排列方式。</w:t>
      </w:r>
    </w:p>
    <w:p w:rsidR="00A8084F" w:rsidRPr="00A5087B" w:rsidRDefault="00A8084F" w:rsidP="00A8084F">
      <w:pPr>
        <w:spacing w:line="400" w:lineRule="exact"/>
        <w:rPr>
          <w:rFonts w:ascii="標楷體" w:eastAsia="標楷體" w:cs="標楷體"/>
        </w:rPr>
      </w:pPr>
    </w:p>
    <w:p w:rsidR="00A8084F" w:rsidRPr="001D3A60" w:rsidRDefault="00A8084F" w:rsidP="00A8084F">
      <w:pPr>
        <w:spacing w:line="480" w:lineRule="exact"/>
        <w:rPr>
          <w:rFonts w:eastAsia="標楷體"/>
          <w:b/>
          <w:sz w:val="28"/>
          <w:szCs w:val="28"/>
        </w:rPr>
      </w:pPr>
      <w:r w:rsidRPr="00A5087B">
        <w:rPr>
          <w:rFonts w:ascii="標楷體" w:eastAsia="標楷體" w:hAnsi="標楷體"/>
          <w:b/>
          <w:sz w:val="32"/>
          <w:szCs w:val="32"/>
        </w:rPr>
        <w:br w:type="page"/>
      </w:r>
      <w:r w:rsidRPr="001D3A60">
        <w:rPr>
          <w:rFonts w:eastAsia="標楷體"/>
          <w:b/>
          <w:sz w:val="28"/>
          <w:szCs w:val="28"/>
        </w:rPr>
        <w:lastRenderedPageBreak/>
        <w:t>附表</w:t>
      </w:r>
      <w:r w:rsidRPr="001D3A60">
        <w:rPr>
          <w:rFonts w:eastAsia="標楷體"/>
          <w:b/>
          <w:sz w:val="28"/>
          <w:szCs w:val="28"/>
        </w:rPr>
        <w:t>4</w:t>
      </w:r>
      <w:r w:rsidRPr="001D3A60">
        <w:rPr>
          <w:rFonts w:eastAsia="標楷體"/>
          <w:b/>
          <w:sz w:val="28"/>
          <w:szCs w:val="28"/>
        </w:rPr>
        <w:t>危害性化學品之分類、標示要項</w:t>
      </w:r>
    </w:p>
    <w:tbl>
      <w:tblPr>
        <w:tblW w:w="1022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4" w:type="dxa"/>
          <w:right w:w="24" w:type="dxa"/>
        </w:tblCellMar>
        <w:tblLook w:val="0000" w:firstRow="0" w:lastRow="0" w:firstColumn="0" w:lastColumn="0" w:noHBand="0" w:noVBand="0"/>
      </w:tblPr>
      <w:tblGrid>
        <w:gridCol w:w="436"/>
        <w:gridCol w:w="425"/>
        <w:gridCol w:w="2389"/>
        <w:gridCol w:w="1211"/>
        <w:gridCol w:w="960"/>
        <w:gridCol w:w="1688"/>
        <w:gridCol w:w="3118"/>
      </w:tblGrid>
      <w:tr w:rsidR="00A8084F" w:rsidRPr="00A5087B" w:rsidTr="00A8084F">
        <w:trPr>
          <w:cantSplit/>
          <w:trHeight w:val="346"/>
          <w:tblHeader/>
        </w:trPr>
        <w:tc>
          <w:tcPr>
            <w:tcW w:w="3250" w:type="dxa"/>
            <w:gridSpan w:val="3"/>
          </w:tcPr>
          <w:p w:rsidR="00A8084F" w:rsidRPr="00A5087B" w:rsidRDefault="00A8084F" w:rsidP="000E6427">
            <w:pPr>
              <w:jc w:val="center"/>
              <w:rPr>
                <w:rFonts w:eastAsia="標楷體"/>
                <w:b/>
              </w:rPr>
            </w:pPr>
            <w:r w:rsidRPr="00A5087B">
              <w:rPr>
                <w:rFonts w:eastAsia="標楷體" w:cs="標楷體" w:hint="eastAsia"/>
                <w:b/>
              </w:rPr>
              <w:t>危害性化學品分類</w:t>
            </w:r>
          </w:p>
        </w:tc>
        <w:tc>
          <w:tcPr>
            <w:tcW w:w="3859" w:type="dxa"/>
            <w:gridSpan w:val="3"/>
            <w:vAlign w:val="center"/>
          </w:tcPr>
          <w:p w:rsidR="00A8084F" w:rsidRPr="00A5087B" w:rsidRDefault="00A8084F" w:rsidP="000E6427">
            <w:pPr>
              <w:jc w:val="center"/>
              <w:rPr>
                <w:rFonts w:eastAsia="標楷體"/>
                <w:b/>
              </w:rPr>
            </w:pPr>
            <w:r w:rsidRPr="00A5087B">
              <w:rPr>
                <w:rFonts w:eastAsia="標楷體" w:cs="標楷體" w:hint="eastAsia"/>
                <w:b/>
              </w:rPr>
              <w:t>標示要項</w:t>
            </w:r>
          </w:p>
        </w:tc>
        <w:tc>
          <w:tcPr>
            <w:tcW w:w="3118" w:type="dxa"/>
            <w:vAlign w:val="center"/>
          </w:tcPr>
          <w:p w:rsidR="00A8084F" w:rsidRPr="00A5087B" w:rsidRDefault="00A8084F" w:rsidP="000E6427">
            <w:pPr>
              <w:jc w:val="center"/>
              <w:rPr>
                <w:rFonts w:eastAsia="標楷體"/>
                <w:b/>
              </w:rPr>
            </w:pPr>
            <w:r w:rsidRPr="00A5087B">
              <w:rPr>
                <w:rFonts w:eastAsia="標楷體" w:cs="標楷體" w:hint="eastAsia"/>
                <w:b/>
              </w:rPr>
              <w:t>備註</w:t>
            </w:r>
          </w:p>
        </w:tc>
      </w:tr>
      <w:tr w:rsidR="00A8084F" w:rsidRPr="00A5087B" w:rsidTr="00A8084F">
        <w:trPr>
          <w:cantSplit/>
          <w:trHeight w:val="1645"/>
          <w:tblHeader/>
        </w:trPr>
        <w:tc>
          <w:tcPr>
            <w:tcW w:w="436" w:type="dxa"/>
            <w:vAlign w:val="center"/>
          </w:tcPr>
          <w:p w:rsidR="00A8084F" w:rsidRPr="00A5087B" w:rsidRDefault="00A8084F" w:rsidP="000E6427">
            <w:pPr>
              <w:jc w:val="center"/>
              <w:rPr>
                <w:rFonts w:eastAsia="標楷體"/>
                <w:b/>
              </w:rPr>
            </w:pPr>
            <w:r w:rsidRPr="00A5087B">
              <w:rPr>
                <w:rFonts w:eastAsia="標楷體" w:cs="標楷體" w:hint="eastAsia"/>
                <w:b/>
              </w:rPr>
              <w:t>危害性</w:t>
            </w:r>
          </w:p>
        </w:tc>
        <w:tc>
          <w:tcPr>
            <w:tcW w:w="425" w:type="dxa"/>
            <w:vAlign w:val="center"/>
          </w:tcPr>
          <w:p w:rsidR="00A8084F" w:rsidRPr="00A5087B" w:rsidRDefault="00A8084F" w:rsidP="000E6427">
            <w:pPr>
              <w:jc w:val="center"/>
              <w:rPr>
                <w:rFonts w:eastAsia="標楷體"/>
                <w:b/>
              </w:rPr>
            </w:pPr>
            <w:r w:rsidRPr="00A5087B">
              <w:rPr>
                <w:rFonts w:eastAsia="標楷體" w:cs="標楷體" w:hint="eastAsia"/>
                <w:b/>
              </w:rPr>
              <w:t>危害分類</w:t>
            </w:r>
          </w:p>
        </w:tc>
        <w:tc>
          <w:tcPr>
            <w:tcW w:w="2389" w:type="dxa"/>
            <w:vAlign w:val="center"/>
          </w:tcPr>
          <w:p w:rsidR="00A8084F" w:rsidRPr="00A5087B" w:rsidRDefault="00A8084F" w:rsidP="000E6427">
            <w:pPr>
              <w:rPr>
                <w:rFonts w:eastAsia="標楷體"/>
                <w:b/>
              </w:rPr>
            </w:pPr>
            <w:r w:rsidRPr="00A5087B">
              <w:rPr>
                <w:rFonts w:eastAsia="標楷體" w:cs="標楷體" w:hint="eastAsia"/>
                <w:b/>
              </w:rPr>
              <w:t>組別（</w:t>
            </w:r>
            <w:r w:rsidRPr="00A5087B">
              <w:rPr>
                <w:rFonts w:eastAsia="標楷體"/>
                <w:b/>
              </w:rPr>
              <w:t>Division</w:t>
            </w:r>
            <w:r w:rsidRPr="00A5087B">
              <w:rPr>
                <w:rFonts w:eastAsia="標楷體" w:cs="標楷體" w:hint="eastAsia"/>
                <w:b/>
              </w:rPr>
              <w:t>）、級別（</w:t>
            </w:r>
            <w:r w:rsidRPr="00A5087B">
              <w:rPr>
                <w:rFonts w:eastAsia="標楷體"/>
                <w:b/>
              </w:rPr>
              <w:t>Category</w:t>
            </w:r>
            <w:r w:rsidRPr="00A5087B">
              <w:rPr>
                <w:rFonts w:eastAsia="標楷體" w:cs="標楷體" w:hint="eastAsia"/>
                <w:b/>
              </w:rPr>
              <w:t>）或型別（</w:t>
            </w:r>
            <w:r w:rsidRPr="00A5087B">
              <w:rPr>
                <w:rFonts w:eastAsia="標楷體"/>
                <w:b/>
              </w:rPr>
              <w:t>Type</w:t>
            </w:r>
            <w:r w:rsidRPr="00A5087B">
              <w:rPr>
                <w:rFonts w:eastAsia="標楷體" w:cs="標楷體" w:hint="eastAsia"/>
                <w:b/>
              </w:rPr>
              <w:t>）</w:t>
            </w:r>
          </w:p>
        </w:tc>
        <w:tc>
          <w:tcPr>
            <w:tcW w:w="1211" w:type="dxa"/>
            <w:vAlign w:val="center"/>
          </w:tcPr>
          <w:p w:rsidR="00A8084F" w:rsidRPr="00A5087B" w:rsidRDefault="00A8084F" w:rsidP="000E6427">
            <w:pPr>
              <w:rPr>
                <w:rFonts w:eastAsia="標楷體"/>
                <w:b/>
              </w:rPr>
            </w:pPr>
            <w:r w:rsidRPr="00A5087B">
              <w:rPr>
                <w:rFonts w:eastAsia="標楷體" w:cs="標楷體" w:hint="eastAsia"/>
                <w:b/>
              </w:rPr>
              <w:t>危害圖式</w:t>
            </w:r>
          </w:p>
        </w:tc>
        <w:tc>
          <w:tcPr>
            <w:tcW w:w="960" w:type="dxa"/>
            <w:vAlign w:val="center"/>
          </w:tcPr>
          <w:p w:rsidR="00A8084F" w:rsidRPr="00A5087B" w:rsidRDefault="00A8084F" w:rsidP="000E6427">
            <w:pPr>
              <w:rPr>
                <w:rFonts w:eastAsia="標楷體"/>
                <w:b/>
              </w:rPr>
            </w:pPr>
            <w:proofErr w:type="gramStart"/>
            <w:r w:rsidRPr="00A5087B">
              <w:rPr>
                <w:rFonts w:eastAsia="標楷體" w:cs="標楷體" w:hint="eastAsia"/>
                <w:b/>
              </w:rPr>
              <w:t>警示語</w:t>
            </w:r>
            <w:proofErr w:type="gramEnd"/>
          </w:p>
        </w:tc>
        <w:tc>
          <w:tcPr>
            <w:tcW w:w="1688" w:type="dxa"/>
            <w:vAlign w:val="center"/>
          </w:tcPr>
          <w:p w:rsidR="00A8084F" w:rsidRPr="00A5087B" w:rsidRDefault="00A8084F" w:rsidP="000E6427">
            <w:pPr>
              <w:rPr>
                <w:rFonts w:eastAsia="標楷體"/>
                <w:b/>
              </w:rPr>
            </w:pPr>
            <w:r w:rsidRPr="00A5087B">
              <w:rPr>
                <w:rFonts w:eastAsia="標楷體" w:cs="標楷體" w:hint="eastAsia"/>
                <w:b/>
              </w:rPr>
              <w:t>危害警告訊息</w:t>
            </w:r>
          </w:p>
        </w:tc>
        <w:tc>
          <w:tcPr>
            <w:tcW w:w="3118" w:type="dxa"/>
          </w:tcPr>
          <w:p w:rsidR="00A8084F" w:rsidRPr="00A5087B" w:rsidRDefault="00A8084F" w:rsidP="000E6427">
            <w:pPr>
              <w:jc w:val="both"/>
              <w:rPr>
                <w:rFonts w:eastAsia="標楷體"/>
                <w:b/>
              </w:rPr>
            </w:pPr>
            <w:r w:rsidRPr="00A5087B">
              <w:rPr>
                <w:rFonts w:eastAsia="標楷體" w:cs="標楷體" w:hint="eastAsia"/>
                <w:b/>
              </w:rPr>
              <w:t>依國家標準</w:t>
            </w:r>
            <w:r w:rsidRPr="00A5087B">
              <w:rPr>
                <w:rFonts w:eastAsia="標楷體"/>
                <w:b/>
              </w:rPr>
              <w:t>CNS15030</w:t>
            </w:r>
            <w:r w:rsidRPr="00A5087B">
              <w:rPr>
                <w:rFonts w:eastAsia="標楷體" w:cs="標楷體" w:hint="eastAsia"/>
                <w:b/>
              </w:rPr>
              <w:t>分類之規定辦理。（各危害性依</w:t>
            </w:r>
            <w:r w:rsidRPr="00A5087B">
              <w:rPr>
                <w:rFonts w:eastAsia="標楷體"/>
                <w:b/>
              </w:rPr>
              <w:t xml:space="preserve">CNS 15030-1 </w:t>
            </w:r>
            <w:r w:rsidRPr="00A5087B">
              <w:rPr>
                <w:rFonts w:eastAsia="標楷體" w:cs="標楷體" w:hint="eastAsia"/>
                <w:b/>
              </w:rPr>
              <w:t>至</w:t>
            </w:r>
            <w:r w:rsidRPr="00A5087B">
              <w:rPr>
                <w:rFonts w:eastAsia="標楷體"/>
                <w:b/>
              </w:rPr>
              <w:t xml:space="preserve">CNS 15030-26 </w:t>
            </w:r>
            <w:r w:rsidRPr="00A5087B">
              <w:rPr>
                <w:rFonts w:eastAsia="標楷體" w:cs="標楷體" w:hint="eastAsia"/>
                <w:b/>
              </w:rPr>
              <w:t>標準分類及標示辦理）</w:t>
            </w:r>
          </w:p>
        </w:tc>
      </w:tr>
      <w:tr w:rsidR="00A8084F" w:rsidRPr="00A5087B" w:rsidTr="00A8084F">
        <w:trPr>
          <w:cantSplit/>
          <w:trHeight w:val="1409"/>
        </w:trPr>
        <w:tc>
          <w:tcPr>
            <w:tcW w:w="436" w:type="dxa"/>
            <w:tcBorders>
              <w:bottom w:val="nil"/>
            </w:tcBorders>
          </w:tcPr>
          <w:p w:rsidR="00A8084F" w:rsidRPr="00A5087B" w:rsidRDefault="00A8084F" w:rsidP="000E6427">
            <w:pPr>
              <w:rPr>
                <w:rFonts w:eastAsia="標楷體"/>
              </w:rPr>
            </w:pPr>
            <w:r w:rsidRPr="00A5087B">
              <w:rPr>
                <w:rFonts w:eastAsia="標楷體" w:cs="標楷體" w:hint="eastAsia"/>
              </w:rPr>
              <w:t>物理性危害</w:t>
            </w:r>
          </w:p>
        </w:tc>
        <w:tc>
          <w:tcPr>
            <w:tcW w:w="425" w:type="dxa"/>
            <w:vMerge w:val="restart"/>
            <w:vAlign w:val="center"/>
          </w:tcPr>
          <w:p w:rsidR="00A8084F" w:rsidRPr="00A5087B" w:rsidRDefault="00A8084F" w:rsidP="000E6427">
            <w:pPr>
              <w:jc w:val="center"/>
              <w:rPr>
                <w:rFonts w:eastAsia="標楷體"/>
              </w:rPr>
            </w:pPr>
            <w:r w:rsidRPr="00A5087B">
              <w:rPr>
                <w:rFonts w:eastAsia="標楷體" w:cs="標楷體" w:hint="eastAsia"/>
              </w:rPr>
              <w:t>爆炸物</w:t>
            </w:r>
          </w:p>
        </w:tc>
        <w:tc>
          <w:tcPr>
            <w:tcW w:w="2389" w:type="dxa"/>
            <w:vAlign w:val="center"/>
          </w:tcPr>
          <w:p w:rsidR="00A8084F" w:rsidRPr="00A5087B" w:rsidRDefault="00A8084F" w:rsidP="000E6427">
            <w:pPr>
              <w:rPr>
                <w:rFonts w:eastAsia="標楷體"/>
              </w:rPr>
            </w:pPr>
            <w:r w:rsidRPr="00A5087B">
              <w:rPr>
                <w:rFonts w:eastAsia="標楷體" w:cs="標楷體" w:hint="eastAsia"/>
              </w:rPr>
              <w:t>不穩定爆炸物</w:t>
            </w:r>
          </w:p>
        </w:tc>
        <w:tc>
          <w:tcPr>
            <w:tcW w:w="1211" w:type="dxa"/>
            <w:vAlign w:val="center"/>
          </w:tcPr>
          <w:p w:rsidR="00A8084F" w:rsidRPr="00A5087B" w:rsidRDefault="0010664F" w:rsidP="000E6427">
            <w:pPr>
              <w:jc w:val="center"/>
              <w:rPr>
                <w:rFonts w:eastAsia="標楷體"/>
              </w:rPr>
            </w:pPr>
            <w:r>
              <w:rPr>
                <w:rFonts w:eastAsia="教育部標準宋體"/>
                <w:noProof/>
              </w:rPr>
              <w:drawing>
                <wp:inline distT="0" distB="0" distL="0" distR="0">
                  <wp:extent cx="685800" cy="704850"/>
                  <wp:effectExtent l="19050" t="0" r="0" b="0"/>
                  <wp:docPr id="1"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
                          <pic:cNvPicPr>
                            <a:picLocks noChangeAspect="1" noChangeArrowheads="1"/>
                          </pic:cNvPicPr>
                        </pic:nvPicPr>
                        <pic:blipFill>
                          <a:blip r:embed="rId14" cstate="print"/>
                          <a:srcRect/>
                          <a:stretch>
                            <a:fillRect/>
                          </a:stretch>
                        </pic:blipFill>
                        <pic:spPr bwMode="auto">
                          <a:xfrm>
                            <a:off x="0" y="0"/>
                            <a:ext cx="685800" cy="7048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p>
          <w:p w:rsidR="00A8084F" w:rsidRPr="00A5087B" w:rsidRDefault="00A8084F" w:rsidP="000E6427">
            <w:pPr>
              <w:jc w:val="center"/>
              <w:rPr>
                <w:rFonts w:eastAsia="標楷體"/>
              </w:rPr>
            </w:pPr>
            <w:r w:rsidRPr="00A5087B">
              <w:rPr>
                <w:rFonts w:eastAsia="標楷體" w:cs="標楷體" w:hint="eastAsia"/>
              </w:rPr>
              <w:t>危險</w:t>
            </w:r>
          </w:p>
          <w:p w:rsidR="00A8084F" w:rsidRPr="00A5087B" w:rsidRDefault="00A8084F" w:rsidP="000E6427">
            <w:pPr>
              <w:jc w:val="center"/>
              <w:rPr>
                <w:rFonts w:eastAsia="標楷體"/>
              </w:rPr>
            </w:pP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不穩定爆炸物</w:t>
            </w:r>
          </w:p>
        </w:tc>
        <w:tc>
          <w:tcPr>
            <w:tcW w:w="3118" w:type="dxa"/>
            <w:vMerge w:val="restart"/>
          </w:tcPr>
          <w:p w:rsidR="00A8084F" w:rsidRPr="00A5087B" w:rsidRDefault="00A8084F" w:rsidP="000E6427">
            <w:pPr>
              <w:jc w:val="both"/>
              <w:rPr>
                <w:rFonts w:eastAsia="標楷體"/>
              </w:rPr>
            </w:pPr>
          </w:p>
        </w:tc>
      </w:tr>
      <w:tr w:rsidR="00A8084F" w:rsidRPr="00A5087B" w:rsidTr="00A8084F">
        <w:trPr>
          <w:cantSplit/>
          <w:trHeight w:val="1535"/>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1.1</w:t>
            </w:r>
            <w:r w:rsidRPr="00A5087B">
              <w:rPr>
                <w:rFonts w:eastAsia="標楷體" w:cs="標楷體" w:hint="eastAsia"/>
              </w:rPr>
              <w:t>組　有整體爆炸危險之物質或物品。</w:t>
            </w:r>
          </w:p>
        </w:tc>
        <w:tc>
          <w:tcPr>
            <w:tcW w:w="1211" w:type="dxa"/>
            <w:vAlign w:val="center"/>
          </w:tcPr>
          <w:p w:rsidR="00A8084F" w:rsidRPr="00A5087B" w:rsidRDefault="0010664F" w:rsidP="000E6427">
            <w:pPr>
              <w:jc w:val="center"/>
              <w:rPr>
                <w:rFonts w:eastAsia="標楷體"/>
              </w:rPr>
            </w:pPr>
            <w:r>
              <w:rPr>
                <w:rFonts w:eastAsia="教育部標準宋體"/>
                <w:noProof/>
              </w:rPr>
              <w:drawing>
                <wp:inline distT="0" distB="0" distL="0" distR="0">
                  <wp:extent cx="685800" cy="704850"/>
                  <wp:effectExtent l="19050" t="0" r="0" b="0"/>
                  <wp:docPr id="2"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
                          <pic:cNvPicPr>
                            <a:picLocks noChangeAspect="1" noChangeArrowheads="1"/>
                          </pic:cNvPicPr>
                        </pic:nvPicPr>
                        <pic:blipFill>
                          <a:blip r:embed="rId14" cstate="print"/>
                          <a:srcRect/>
                          <a:stretch>
                            <a:fillRect/>
                          </a:stretch>
                        </pic:blipFill>
                        <pic:spPr bwMode="auto">
                          <a:xfrm>
                            <a:off x="0" y="0"/>
                            <a:ext cx="685800" cy="7048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爆炸物</w:t>
            </w:r>
            <w:r w:rsidRPr="00A5087B">
              <w:rPr>
                <w:rFonts w:eastAsia="標楷體"/>
              </w:rPr>
              <w:t>;</w:t>
            </w:r>
            <w:r w:rsidRPr="00A5087B">
              <w:rPr>
                <w:rFonts w:eastAsia="標楷體" w:cs="標楷體" w:hint="eastAsia"/>
              </w:rPr>
              <w:t>整體爆炸危害</w:t>
            </w:r>
          </w:p>
        </w:tc>
        <w:tc>
          <w:tcPr>
            <w:tcW w:w="3118" w:type="dxa"/>
            <w:vMerge/>
          </w:tcPr>
          <w:p w:rsidR="00A8084F" w:rsidRPr="00A5087B" w:rsidRDefault="00A8084F" w:rsidP="000E6427">
            <w:pPr>
              <w:ind w:left="180" w:hangingChars="75" w:hanging="180"/>
              <w:jc w:val="center"/>
              <w:rPr>
                <w:rFonts w:eastAsia="標楷體"/>
              </w:rPr>
            </w:pPr>
          </w:p>
        </w:tc>
      </w:tr>
      <w:tr w:rsidR="00A8084F" w:rsidRPr="00A5087B" w:rsidTr="00A8084F">
        <w:trPr>
          <w:cantSplit/>
          <w:trHeight w:val="168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1.2</w:t>
            </w:r>
            <w:r w:rsidRPr="00A5087B">
              <w:rPr>
                <w:rFonts w:eastAsia="標楷體" w:cs="標楷體" w:hint="eastAsia"/>
              </w:rPr>
              <w:t>組　有拋射危險，但無整體爆炸危險之物質或物品。</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85800" cy="704850"/>
                  <wp:effectExtent l="19050" t="0" r="0" b="0"/>
                  <wp:docPr id="3"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
                          <pic:cNvPicPr>
                            <a:picLocks noChangeAspect="1" noChangeArrowheads="1"/>
                          </pic:cNvPicPr>
                        </pic:nvPicPr>
                        <pic:blipFill>
                          <a:blip r:embed="rId14" cstate="print"/>
                          <a:srcRect/>
                          <a:stretch>
                            <a:fillRect/>
                          </a:stretch>
                        </pic:blipFill>
                        <pic:spPr bwMode="auto">
                          <a:xfrm>
                            <a:off x="0" y="0"/>
                            <a:ext cx="685800" cy="7048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爆炸物</w:t>
            </w:r>
            <w:r w:rsidRPr="00A5087B">
              <w:rPr>
                <w:rFonts w:eastAsia="標楷體"/>
              </w:rPr>
              <w:t>;</w:t>
            </w:r>
            <w:r w:rsidRPr="00A5087B">
              <w:rPr>
                <w:rFonts w:eastAsia="標楷體" w:cs="標楷體" w:hint="eastAsia"/>
              </w:rPr>
              <w:t>嚴重拋射危害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2643"/>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1.3</w:t>
            </w:r>
            <w:r w:rsidRPr="00A5087B">
              <w:rPr>
                <w:rFonts w:eastAsia="標楷體" w:cs="標楷體" w:hint="eastAsia"/>
              </w:rPr>
              <w:t>組　會引起火災，並有輕微爆炸或拋射危險但無整體爆炸危險之物質或物品。</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85800" cy="704850"/>
                  <wp:effectExtent l="19050" t="0" r="0" b="0"/>
                  <wp:docPr id="4"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
                          <pic:cNvPicPr>
                            <a:picLocks noChangeAspect="1" noChangeArrowheads="1"/>
                          </pic:cNvPicPr>
                        </pic:nvPicPr>
                        <pic:blipFill>
                          <a:blip r:embed="rId14" cstate="print"/>
                          <a:srcRect/>
                          <a:stretch>
                            <a:fillRect/>
                          </a:stretch>
                        </pic:blipFill>
                        <pic:spPr bwMode="auto">
                          <a:xfrm>
                            <a:off x="0" y="0"/>
                            <a:ext cx="685800" cy="7048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爆炸物</w:t>
            </w:r>
            <w:r w:rsidRPr="00A5087B">
              <w:rPr>
                <w:rFonts w:eastAsia="標楷體"/>
              </w:rPr>
              <w:t>;</w:t>
            </w:r>
            <w:r w:rsidRPr="00A5087B">
              <w:rPr>
                <w:rFonts w:eastAsia="標楷體" w:cs="標楷體" w:hint="eastAsia"/>
              </w:rPr>
              <w:t>引火、爆炸或拋射危害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965"/>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1.4</w:t>
            </w:r>
            <w:r w:rsidRPr="00A5087B">
              <w:rPr>
                <w:rFonts w:eastAsia="標楷體" w:cs="標楷體" w:hint="eastAsia"/>
              </w:rPr>
              <w:t>組</w:t>
            </w:r>
            <w:r w:rsidRPr="00A5087B">
              <w:rPr>
                <w:rFonts w:eastAsia="標楷體"/>
              </w:rPr>
              <w:t xml:space="preserve"> </w:t>
            </w:r>
            <w:r w:rsidRPr="00A5087B">
              <w:rPr>
                <w:rFonts w:eastAsia="標楷體" w:cs="標楷體" w:hint="eastAsia"/>
              </w:rPr>
              <w:t>無重大危險之物質或物品。</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85800" cy="704850"/>
                  <wp:effectExtent l="19050" t="0" r="0" b="0"/>
                  <wp:docPr id="5"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3"/>
                          <pic:cNvPicPr>
                            <a:picLocks noChangeAspect="1" noChangeArrowheads="1"/>
                          </pic:cNvPicPr>
                        </pic:nvPicPr>
                        <pic:blipFill>
                          <a:blip r:embed="rId14" cstate="print"/>
                          <a:srcRect/>
                          <a:stretch>
                            <a:fillRect/>
                          </a:stretch>
                        </pic:blipFill>
                        <pic:spPr bwMode="auto">
                          <a:xfrm>
                            <a:off x="0" y="0"/>
                            <a:ext cx="685800" cy="7048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引火或拋射危害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660"/>
        </w:trPr>
        <w:tc>
          <w:tcPr>
            <w:tcW w:w="436" w:type="dxa"/>
            <w:tcBorders>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1.5</w:t>
            </w:r>
            <w:r w:rsidRPr="00A5087B">
              <w:rPr>
                <w:rFonts w:eastAsia="標楷體" w:cs="標楷體" w:hint="eastAsia"/>
              </w:rPr>
              <w:t>組</w:t>
            </w:r>
            <w:r w:rsidRPr="00A5087B">
              <w:rPr>
                <w:rFonts w:eastAsia="標楷體"/>
              </w:rPr>
              <w:t xml:space="preserve"> </w:t>
            </w:r>
            <w:r w:rsidRPr="00A5087B">
              <w:rPr>
                <w:rFonts w:eastAsia="標楷體" w:cs="標楷體" w:hint="eastAsia"/>
              </w:rPr>
              <w:t>很不敏感，但有整體爆炸危險之物質或物品。</w:t>
            </w:r>
          </w:p>
        </w:tc>
        <w:tc>
          <w:tcPr>
            <w:tcW w:w="1211" w:type="dxa"/>
          </w:tcPr>
          <w:p w:rsidR="00A8084F" w:rsidRPr="00A5087B" w:rsidRDefault="00A8084F" w:rsidP="000E6427">
            <w:pPr>
              <w:jc w:val="center"/>
              <w:rPr>
                <w:rFonts w:eastAsia="標楷體"/>
                <w:noProof/>
              </w:rPr>
            </w:pPr>
            <w:r w:rsidRPr="00A5087B">
              <w:rPr>
                <w:rFonts w:eastAsia="標楷體"/>
                <w:noProof/>
              </w:rPr>
              <w:t>1.5</w:t>
            </w:r>
          </w:p>
          <w:p w:rsidR="00A8084F" w:rsidRPr="00A5087B" w:rsidRDefault="00A8084F" w:rsidP="000E6427">
            <w:pPr>
              <w:jc w:val="center"/>
              <w:rPr>
                <w:rFonts w:eastAsia="標楷體"/>
                <w:noProof/>
              </w:rPr>
            </w:pPr>
            <w:r w:rsidRPr="00A5087B">
              <w:rPr>
                <w:rFonts w:eastAsia="標楷體"/>
                <w:noProof/>
              </w:rPr>
              <w:t>(</w:t>
            </w:r>
            <w:r w:rsidRPr="00A5087B">
              <w:rPr>
                <w:rFonts w:eastAsia="標楷體" w:cs="標楷體" w:hint="eastAsia"/>
                <w:noProof/>
              </w:rPr>
              <w:t>背景橘色</w:t>
            </w:r>
            <w:r w:rsidRPr="00A5087B">
              <w:rPr>
                <w:rFonts w:eastAsia="標楷體"/>
                <w:noProof/>
              </w:rPr>
              <w:t>)</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可能在火中整體爆炸</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66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1.6</w:t>
            </w:r>
            <w:r w:rsidRPr="00A5087B">
              <w:rPr>
                <w:rFonts w:eastAsia="標楷體" w:cs="標楷體" w:hint="eastAsia"/>
              </w:rPr>
              <w:t>組</w:t>
            </w:r>
            <w:r w:rsidRPr="00A5087B">
              <w:rPr>
                <w:rFonts w:eastAsia="標楷體"/>
              </w:rPr>
              <w:t xml:space="preserve"> </w:t>
            </w:r>
            <w:r w:rsidRPr="00A5087B">
              <w:rPr>
                <w:rFonts w:eastAsia="標楷體" w:cs="標楷體" w:hint="eastAsia"/>
              </w:rPr>
              <w:t>極不敏感，且無整體爆炸危險之物質或物品。</w:t>
            </w:r>
          </w:p>
        </w:tc>
        <w:tc>
          <w:tcPr>
            <w:tcW w:w="1211" w:type="dxa"/>
          </w:tcPr>
          <w:p w:rsidR="00A8084F" w:rsidRPr="00A5087B" w:rsidRDefault="00A8084F" w:rsidP="000E6427">
            <w:pPr>
              <w:jc w:val="center"/>
              <w:rPr>
                <w:rFonts w:eastAsia="標楷體"/>
                <w:noProof/>
              </w:rPr>
            </w:pPr>
            <w:r w:rsidRPr="00A5087B">
              <w:rPr>
                <w:rFonts w:eastAsia="標楷體"/>
                <w:noProof/>
              </w:rPr>
              <w:t>1.6</w:t>
            </w:r>
          </w:p>
          <w:p w:rsidR="00A8084F" w:rsidRPr="00A5087B" w:rsidRDefault="00A8084F" w:rsidP="000E6427">
            <w:pPr>
              <w:jc w:val="center"/>
              <w:rPr>
                <w:rFonts w:eastAsia="標楷體"/>
                <w:noProof/>
              </w:rPr>
            </w:pPr>
            <w:r w:rsidRPr="00A5087B">
              <w:rPr>
                <w:rFonts w:eastAsia="標楷體"/>
                <w:noProof/>
              </w:rPr>
              <w:t>(</w:t>
            </w:r>
            <w:r w:rsidRPr="00A5087B">
              <w:rPr>
                <w:rFonts w:eastAsia="標楷體" w:cs="標楷體" w:hint="eastAsia"/>
                <w:noProof/>
              </w:rPr>
              <w:t>背景橘色</w:t>
            </w:r>
            <w:r w:rsidRPr="00A5087B">
              <w:rPr>
                <w:rFonts w:eastAsia="標楷體"/>
                <w:noProof/>
              </w:rPr>
              <w:t>)</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無</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無</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86"/>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易燃氣體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rPr>
            </w:pPr>
            <w:r>
              <w:rPr>
                <w:rFonts w:eastAsia="教育部標準宋體"/>
                <w:noProof/>
              </w:rPr>
              <w:drawing>
                <wp:inline distT="0" distB="0" distL="0" distR="0">
                  <wp:extent cx="666750" cy="666750"/>
                  <wp:effectExtent l="19050" t="0" r="0" b="0"/>
                  <wp:docPr id="6" name="圖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極度易燃氣體</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A8084F" w:rsidP="000E6427">
            <w:pPr>
              <w:jc w:val="center"/>
              <w:rPr>
                <w:rFonts w:eastAsia="標楷體"/>
              </w:rPr>
            </w:pPr>
            <w:r w:rsidRPr="00A5087B">
              <w:rPr>
                <w:rFonts w:eastAsia="標楷體" w:cs="標楷體" w:hint="eastAsia"/>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易燃氣體</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75"/>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proofErr w:type="gramStart"/>
            <w:r w:rsidRPr="00A5087B">
              <w:rPr>
                <w:rFonts w:eastAsia="標楷體" w:cs="標楷體" w:hint="eastAsia"/>
              </w:rPr>
              <w:t>易燃氣膠</w:t>
            </w:r>
            <w:proofErr w:type="gramEnd"/>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rPr>
            </w:pPr>
            <w:r>
              <w:rPr>
                <w:rFonts w:eastAsia="教育部標準宋體"/>
                <w:noProof/>
              </w:rPr>
              <w:drawing>
                <wp:inline distT="0" distB="0" distL="0" distR="0">
                  <wp:extent cx="666750" cy="666750"/>
                  <wp:effectExtent l="19050" t="0" r="0" b="0"/>
                  <wp:docPr id="7" name="圖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極度</w:t>
            </w:r>
            <w:proofErr w:type="gramStart"/>
            <w:r w:rsidRPr="00A5087B">
              <w:rPr>
                <w:rFonts w:eastAsia="標楷體" w:cs="標楷體" w:hint="eastAsia"/>
              </w:rPr>
              <w:t>易燃氣膠</w:t>
            </w:r>
            <w:proofErr w:type="gramEnd"/>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rPr>
            </w:pPr>
            <w:r>
              <w:rPr>
                <w:rFonts w:eastAsia="教育部標準宋體"/>
                <w:noProof/>
              </w:rPr>
              <w:drawing>
                <wp:inline distT="0" distB="0" distL="0" distR="0">
                  <wp:extent cx="666750" cy="666750"/>
                  <wp:effectExtent l="19050" t="0" r="0" b="0"/>
                  <wp:docPr id="8" name="圖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proofErr w:type="gramStart"/>
            <w:r w:rsidRPr="00A5087B">
              <w:rPr>
                <w:rFonts w:eastAsia="標楷體" w:cs="標楷體" w:hint="eastAsia"/>
              </w:rPr>
              <w:t>易燃氣膠</w:t>
            </w:r>
            <w:proofErr w:type="gramEnd"/>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Align w:val="center"/>
          </w:tcPr>
          <w:p w:rsidR="00A8084F" w:rsidRPr="00A5087B" w:rsidRDefault="00A8084F" w:rsidP="000E6427">
            <w:pPr>
              <w:rPr>
                <w:rFonts w:eastAsia="標楷體"/>
              </w:rPr>
            </w:pPr>
            <w:r w:rsidRPr="00A5087B">
              <w:rPr>
                <w:rFonts w:eastAsia="標楷體" w:cs="標楷體" w:hint="eastAsia"/>
              </w:rPr>
              <w:t>氧化性氣體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9" name="圖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16"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可能導致或加劇燃燒；氧化劑</w:t>
            </w:r>
          </w:p>
        </w:tc>
        <w:tc>
          <w:tcPr>
            <w:tcW w:w="3118" w:type="dxa"/>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加壓氣體</w:t>
            </w:r>
          </w:p>
        </w:tc>
        <w:tc>
          <w:tcPr>
            <w:tcW w:w="2389" w:type="dxa"/>
            <w:vAlign w:val="center"/>
          </w:tcPr>
          <w:p w:rsidR="00A8084F" w:rsidRPr="00A5087B" w:rsidRDefault="00A8084F" w:rsidP="000E6427">
            <w:pPr>
              <w:rPr>
                <w:rFonts w:eastAsia="標楷體"/>
              </w:rPr>
            </w:pPr>
            <w:r w:rsidRPr="00A5087B">
              <w:rPr>
                <w:rFonts w:eastAsia="標楷體" w:cs="標楷體" w:hint="eastAsia"/>
              </w:rPr>
              <w:t>壓縮氣體</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10" name="圖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17"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內含加壓氣體；遇熱可能爆炸</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液化氣體</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11" name="圖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7"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內含加壓氣體；遇熱可能爆炸</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冷凍液化氣體</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12" name="圖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17"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內含冷凍氣體；可能造成低溫灼傷或損害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6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溶解氣體</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13" name="圖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17"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內含加壓氣體；遇熱可能爆炸</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易燃液體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14" name="圖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極度易燃液體和蒸氣</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15" name="圖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高度易燃液體和蒸氣</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16" name="圖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易燃液體和蒸氣</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569"/>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4</w:t>
            </w:r>
            <w:r w:rsidRPr="00A5087B">
              <w:rPr>
                <w:rFonts w:eastAsia="標楷體" w:cs="標楷體" w:hint="eastAsia"/>
              </w:rPr>
              <w:t>級</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noProof/>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可燃液體</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易燃固體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17" name="圖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易燃固體</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15"/>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18" name="圖片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易燃固體</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自反應物質</w:t>
            </w:r>
          </w:p>
        </w:tc>
        <w:tc>
          <w:tcPr>
            <w:tcW w:w="2389" w:type="dxa"/>
            <w:vAlign w:val="center"/>
          </w:tcPr>
          <w:p w:rsidR="00A8084F" w:rsidRPr="00A5087B" w:rsidRDefault="00A8084F" w:rsidP="000E6427">
            <w:pPr>
              <w:rPr>
                <w:rFonts w:eastAsia="標楷體"/>
              </w:rPr>
            </w:pPr>
            <w:r w:rsidRPr="00A5087B">
              <w:rPr>
                <w:rFonts w:eastAsia="標楷體"/>
              </w:rPr>
              <w:t>A</w:t>
            </w:r>
            <w:r w:rsidRPr="00A5087B">
              <w:rPr>
                <w:rFonts w:eastAsia="標楷體" w:cs="標楷體" w:hint="eastAsia"/>
              </w:rPr>
              <w:t>型</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85800" cy="685800"/>
                  <wp:effectExtent l="19050" t="0" r="0" b="0"/>
                  <wp:docPr id="19"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4"/>
                          <pic:cNvPicPr>
                            <a:picLocks noChangeAspect="1" noChangeArrowheads="1"/>
                          </pic:cNvPicPr>
                        </pic:nvPicPr>
                        <pic:blipFill>
                          <a:blip r:embed="rId18"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遇熱可能爆炸</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65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Merge w:val="restart"/>
            <w:vAlign w:val="center"/>
          </w:tcPr>
          <w:p w:rsidR="00A8084F" w:rsidRPr="00A5087B" w:rsidRDefault="00A8084F" w:rsidP="000E6427">
            <w:pPr>
              <w:rPr>
                <w:rFonts w:eastAsia="標楷體"/>
              </w:rPr>
            </w:pPr>
            <w:r w:rsidRPr="00A5087B">
              <w:rPr>
                <w:rFonts w:eastAsia="標楷體"/>
              </w:rPr>
              <w:t>B</w:t>
            </w:r>
            <w:r w:rsidRPr="00A5087B">
              <w:rPr>
                <w:rFonts w:eastAsia="標楷體" w:cs="標楷體" w:hint="eastAsia"/>
              </w:rPr>
              <w:t>型</w:t>
            </w:r>
          </w:p>
        </w:tc>
        <w:tc>
          <w:tcPr>
            <w:tcW w:w="1211" w:type="dxa"/>
            <w:vMerge w:val="restart"/>
            <w:vAlign w:val="center"/>
          </w:tcPr>
          <w:p w:rsidR="00A8084F" w:rsidRPr="00A5087B" w:rsidRDefault="0010664F" w:rsidP="000E6427">
            <w:pPr>
              <w:jc w:val="center"/>
              <w:rPr>
                <w:rFonts w:eastAsia="教育部標準宋體"/>
              </w:rPr>
            </w:pPr>
            <w:r>
              <w:rPr>
                <w:rFonts w:eastAsia="教育部標準宋體"/>
                <w:noProof/>
              </w:rPr>
              <w:drawing>
                <wp:inline distT="0" distB="0" distL="0" distR="0">
                  <wp:extent cx="666750" cy="666750"/>
                  <wp:effectExtent l="19050" t="0" r="0" b="0"/>
                  <wp:docPr id="20" name="圖片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p w:rsidR="00A8084F" w:rsidRPr="00A5087B" w:rsidRDefault="00A8084F" w:rsidP="000E6427">
            <w:pPr>
              <w:jc w:val="center"/>
              <w:rPr>
                <w:rFonts w:eastAsia="標楷體"/>
                <w:noProof/>
              </w:rPr>
            </w:pPr>
          </w:p>
          <w:p w:rsidR="00A8084F" w:rsidRPr="00A5087B" w:rsidRDefault="0010664F" w:rsidP="000E6427">
            <w:pPr>
              <w:jc w:val="center"/>
              <w:rPr>
                <w:rFonts w:eastAsia="標楷體"/>
                <w:noProof/>
              </w:rPr>
            </w:pPr>
            <w:r>
              <w:rPr>
                <w:rFonts w:eastAsia="教育部標準宋體"/>
                <w:noProof/>
              </w:rPr>
              <w:drawing>
                <wp:inline distT="0" distB="0" distL="0" distR="0">
                  <wp:extent cx="685800" cy="685800"/>
                  <wp:effectExtent l="19050" t="0" r="0" b="0"/>
                  <wp:docPr id="21"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18"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960" w:type="dxa"/>
            <w:vMerge w:val="restart"/>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Merge w:val="restart"/>
            <w:vAlign w:val="center"/>
          </w:tcPr>
          <w:p w:rsidR="00A8084F" w:rsidRPr="00A5087B" w:rsidRDefault="00A8084F" w:rsidP="000E6427">
            <w:pPr>
              <w:jc w:val="center"/>
              <w:rPr>
                <w:rFonts w:eastAsia="標楷體"/>
              </w:rPr>
            </w:pPr>
            <w:r w:rsidRPr="00A5087B">
              <w:rPr>
                <w:rFonts w:eastAsia="標楷體" w:cs="標楷體" w:hint="eastAsia"/>
              </w:rPr>
              <w:t>遇熱可能起火或爆炸</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38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Merge/>
            <w:vAlign w:val="center"/>
          </w:tcPr>
          <w:p w:rsidR="00A8084F" w:rsidRPr="00A5087B" w:rsidRDefault="00A8084F" w:rsidP="000E6427">
            <w:pPr>
              <w:rPr>
                <w:rFonts w:eastAsia="標楷體"/>
              </w:rPr>
            </w:pPr>
          </w:p>
        </w:tc>
        <w:tc>
          <w:tcPr>
            <w:tcW w:w="1211" w:type="dxa"/>
            <w:vMerge/>
            <w:vAlign w:val="center"/>
          </w:tcPr>
          <w:p w:rsidR="00A8084F" w:rsidRPr="00A5087B" w:rsidRDefault="00A8084F" w:rsidP="000E6427">
            <w:pPr>
              <w:jc w:val="center"/>
              <w:rPr>
                <w:rFonts w:eastAsia="教育部標準宋體"/>
              </w:rPr>
            </w:pPr>
          </w:p>
        </w:tc>
        <w:tc>
          <w:tcPr>
            <w:tcW w:w="960" w:type="dxa"/>
            <w:vMerge/>
            <w:vAlign w:val="center"/>
          </w:tcPr>
          <w:p w:rsidR="00A8084F" w:rsidRPr="00A5087B" w:rsidRDefault="00A8084F" w:rsidP="000E6427">
            <w:pPr>
              <w:autoSpaceDE w:val="0"/>
              <w:autoSpaceDN w:val="0"/>
              <w:adjustRightInd w:val="0"/>
              <w:jc w:val="center"/>
              <w:rPr>
                <w:rFonts w:eastAsia="標楷體"/>
              </w:rPr>
            </w:pPr>
          </w:p>
        </w:tc>
        <w:tc>
          <w:tcPr>
            <w:tcW w:w="1688" w:type="dxa"/>
            <w:vMerge/>
            <w:vAlign w:val="center"/>
          </w:tcPr>
          <w:p w:rsidR="00A8084F" w:rsidRPr="00A5087B" w:rsidRDefault="00A8084F" w:rsidP="000E6427">
            <w:pPr>
              <w:jc w:val="center"/>
              <w:rPr>
                <w:rFonts w:eastAsia="標楷體"/>
              </w:rPr>
            </w:pP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C</w:t>
            </w:r>
            <w:r w:rsidRPr="00A5087B">
              <w:rPr>
                <w:rFonts w:eastAsia="標楷體" w:cs="標楷體" w:hint="eastAsia"/>
              </w:rPr>
              <w:t>型和</w:t>
            </w:r>
            <w:r w:rsidRPr="00A5087B">
              <w:rPr>
                <w:rFonts w:eastAsia="標楷體"/>
              </w:rPr>
              <w:t>D</w:t>
            </w:r>
            <w:r w:rsidRPr="00A5087B">
              <w:rPr>
                <w:rFonts w:eastAsia="標楷體" w:cs="標楷體" w:hint="eastAsia"/>
              </w:rPr>
              <w:t>型</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22" name="圖片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遇熱可能起火</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E</w:t>
            </w:r>
            <w:r w:rsidRPr="00A5087B">
              <w:rPr>
                <w:rFonts w:eastAsia="標楷體" w:cs="標楷體" w:hint="eastAsia"/>
              </w:rPr>
              <w:t>型和</w:t>
            </w:r>
            <w:r w:rsidRPr="00A5087B">
              <w:rPr>
                <w:rFonts w:eastAsia="標楷體"/>
              </w:rPr>
              <w:t>F</w:t>
            </w:r>
            <w:r w:rsidRPr="00A5087B">
              <w:rPr>
                <w:rFonts w:eastAsia="標楷體" w:cs="標楷體" w:hint="eastAsia"/>
              </w:rPr>
              <w:t>型</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23" name="圖片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遇熱可能起火</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584"/>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G</w:t>
            </w:r>
            <w:r w:rsidRPr="00A5087B">
              <w:rPr>
                <w:rFonts w:eastAsia="標楷體" w:cs="標楷體" w:hint="eastAsia"/>
              </w:rPr>
              <w:t>型</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無</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無</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770"/>
        </w:trPr>
        <w:tc>
          <w:tcPr>
            <w:tcW w:w="436" w:type="dxa"/>
            <w:tcBorders>
              <w:top w:val="nil"/>
              <w:bottom w:val="nil"/>
            </w:tcBorders>
          </w:tcPr>
          <w:p w:rsidR="00A8084F" w:rsidRPr="00A5087B" w:rsidRDefault="00A8084F" w:rsidP="000E6427">
            <w:pPr>
              <w:rPr>
                <w:rFonts w:eastAsia="標楷體"/>
              </w:rPr>
            </w:pPr>
          </w:p>
        </w:tc>
        <w:tc>
          <w:tcPr>
            <w:tcW w:w="425" w:type="dxa"/>
            <w:vAlign w:val="center"/>
          </w:tcPr>
          <w:p w:rsidR="00A8084F" w:rsidRPr="00A5087B" w:rsidRDefault="00A8084F" w:rsidP="000E6427">
            <w:pPr>
              <w:rPr>
                <w:rFonts w:eastAsia="標楷體"/>
              </w:rPr>
            </w:pPr>
            <w:r w:rsidRPr="00A5087B">
              <w:rPr>
                <w:rFonts w:eastAsia="標楷體" w:cs="標楷體" w:hint="eastAsia"/>
              </w:rPr>
              <w:t>發火性液體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24" name="圖片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暴露在空氣中會自燃</w:t>
            </w:r>
          </w:p>
        </w:tc>
        <w:tc>
          <w:tcPr>
            <w:tcW w:w="3118" w:type="dxa"/>
          </w:tcPr>
          <w:p w:rsidR="00A8084F" w:rsidRPr="00A5087B" w:rsidRDefault="00A8084F" w:rsidP="000E6427">
            <w:pPr>
              <w:jc w:val="center"/>
              <w:rPr>
                <w:rFonts w:eastAsia="標楷體"/>
              </w:rPr>
            </w:pPr>
          </w:p>
        </w:tc>
      </w:tr>
      <w:tr w:rsidR="00A8084F" w:rsidRPr="00A5087B" w:rsidTr="00A8084F">
        <w:trPr>
          <w:cantSplit/>
          <w:trHeight w:val="1770"/>
        </w:trPr>
        <w:tc>
          <w:tcPr>
            <w:tcW w:w="436" w:type="dxa"/>
            <w:tcBorders>
              <w:top w:val="nil"/>
            </w:tcBorders>
          </w:tcPr>
          <w:p w:rsidR="00A8084F" w:rsidRPr="00A5087B" w:rsidRDefault="00A8084F" w:rsidP="000E6427">
            <w:pPr>
              <w:rPr>
                <w:rFonts w:eastAsia="標楷體"/>
              </w:rPr>
            </w:pPr>
          </w:p>
        </w:tc>
        <w:tc>
          <w:tcPr>
            <w:tcW w:w="425" w:type="dxa"/>
            <w:vAlign w:val="center"/>
          </w:tcPr>
          <w:p w:rsidR="00A8084F" w:rsidRPr="00A5087B" w:rsidRDefault="00A8084F" w:rsidP="000E6427">
            <w:pPr>
              <w:rPr>
                <w:rFonts w:eastAsia="標楷體"/>
              </w:rPr>
            </w:pPr>
            <w:r w:rsidRPr="00A5087B">
              <w:rPr>
                <w:rFonts w:eastAsia="標楷體" w:cs="標楷體" w:hint="eastAsia"/>
              </w:rPr>
              <w:t>發火性固體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25" name="圖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暴露在空氣中會自燃</w:t>
            </w:r>
          </w:p>
        </w:tc>
        <w:tc>
          <w:tcPr>
            <w:tcW w:w="3118" w:type="dxa"/>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自熱物質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26" name="圖片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自熱；可能燃燒</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27" name="圖片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量大時可自熱；可能燃燒</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禁水性物質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28" name="圖片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spacing w:val="20"/>
              </w:rPr>
              <w:t>遇水放出可能自燃的易燃氣體</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29" name="圖片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遇水放出易燃氣體</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77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30" name="圖片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遇水放出易燃氣體</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氧化性液體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31" name="圖片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16"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可能引起燃燒或爆炸；</w:t>
            </w:r>
            <w:proofErr w:type="gramStart"/>
            <w:r w:rsidRPr="00A5087B">
              <w:rPr>
                <w:rFonts w:eastAsia="標楷體" w:cs="標楷體" w:hint="eastAsia"/>
              </w:rPr>
              <w:t>強</w:t>
            </w:r>
            <w:proofErr w:type="gramEnd"/>
            <w:r w:rsidRPr="00A5087B">
              <w:rPr>
                <w:rFonts w:eastAsia="標楷體" w:cs="標楷體" w:hint="eastAsia"/>
              </w:rPr>
              <w:t>氧化劑</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32" name="圖片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16"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可能加劇燃燒；氧化劑</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33" name="圖片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ChangeArrowheads="1"/>
                          </pic:cNvPicPr>
                        </pic:nvPicPr>
                        <pic:blipFill>
                          <a:blip r:embed="rId16"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可能加劇燃燒；氧化劑</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氧化性固體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34" name="圖片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ChangeArrowheads="1"/>
                          </pic:cNvPicPr>
                        </pic:nvPicPr>
                        <pic:blipFill>
                          <a:blip r:embed="rId16"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可能引起燃燒或爆炸；</w:t>
            </w:r>
            <w:proofErr w:type="gramStart"/>
            <w:r w:rsidRPr="00A5087B">
              <w:rPr>
                <w:rFonts w:eastAsia="標楷體" w:cs="標楷體" w:hint="eastAsia"/>
              </w:rPr>
              <w:t>強</w:t>
            </w:r>
            <w:proofErr w:type="gramEnd"/>
            <w:r w:rsidRPr="00A5087B">
              <w:rPr>
                <w:rFonts w:eastAsia="標楷體" w:cs="標楷體" w:hint="eastAsia"/>
              </w:rPr>
              <w:t>氧化劑</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35" name="圖片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ChangeArrowheads="1"/>
                          </pic:cNvPicPr>
                        </pic:nvPicPr>
                        <pic:blipFill>
                          <a:blip r:embed="rId16"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可能加劇燃燒；氧化劑</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36" name="圖片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16"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可能加劇燃燒；氧化劑</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有機過氧化物</w:t>
            </w:r>
          </w:p>
        </w:tc>
        <w:tc>
          <w:tcPr>
            <w:tcW w:w="2389" w:type="dxa"/>
            <w:vAlign w:val="center"/>
          </w:tcPr>
          <w:p w:rsidR="00A8084F" w:rsidRPr="00A5087B" w:rsidRDefault="00A8084F" w:rsidP="000E6427">
            <w:pPr>
              <w:rPr>
                <w:rFonts w:eastAsia="標楷體"/>
              </w:rPr>
            </w:pPr>
            <w:r w:rsidRPr="00A5087B">
              <w:rPr>
                <w:rFonts w:eastAsia="標楷體"/>
              </w:rPr>
              <w:t>A</w:t>
            </w:r>
            <w:r w:rsidRPr="00A5087B">
              <w:rPr>
                <w:rFonts w:eastAsia="標楷體" w:cs="標楷體" w:hint="eastAsia"/>
              </w:rPr>
              <w:t>型</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85800" cy="685800"/>
                  <wp:effectExtent l="19050" t="0" r="0" b="0"/>
                  <wp:docPr id="37"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6"/>
                          <pic:cNvPicPr>
                            <a:picLocks noChangeAspect="1" noChangeArrowheads="1"/>
                          </pic:cNvPicPr>
                        </pic:nvPicPr>
                        <pic:blipFill>
                          <a:blip r:embed="rId18"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遇熱可能爆炸</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Merge w:val="restart"/>
            <w:vAlign w:val="center"/>
          </w:tcPr>
          <w:p w:rsidR="00A8084F" w:rsidRPr="00A5087B" w:rsidRDefault="00A8084F" w:rsidP="000E6427">
            <w:pPr>
              <w:rPr>
                <w:rFonts w:eastAsia="標楷體"/>
              </w:rPr>
            </w:pPr>
            <w:r w:rsidRPr="00A5087B">
              <w:rPr>
                <w:rFonts w:eastAsia="標楷體"/>
              </w:rPr>
              <w:t>B</w:t>
            </w:r>
            <w:r w:rsidRPr="00A5087B">
              <w:rPr>
                <w:rFonts w:eastAsia="標楷體" w:cs="標楷體" w:hint="eastAsia"/>
              </w:rPr>
              <w:t>型</w:t>
            </w:r>
          </w:p>
        </w:tc>
        <w:tc>
          <w:tcPr>
            <w:tcW w:w="1211" w:type="dxa"/>
            <w:vMerge w:val="restart"/>
            <w:vAlign w:val="center"/>
          </w:tcPr>
          <w:p w:rsidR="00A8084F" w:rsidRPr="00A5087B" w:rsidRDefault="0010664F" w:rsidP="000E6427">
            <w:pPr>
              <w:jc w:val="center"/>
              <w:rPr>
                <w:rFonts w:eastAsia="教育部標準宋體"/>
              </w:rPr>
            </w:pPr>
            <w:r>
              <w:rPr>
                <w:rFonts w:eastAsia="教育部標準宋體"/>
                <w:noProof/>
              </w:rPr>
              <w:drawing>
                <wp:inline distT="0" distB="0" distL="0" distR="0">
                  <wp:extent cx="666750" cy="666750"/>
                  <wp:effectExtent l="19050" t="0" r="0" b="0"/>
                  <wp:docPr id="38" name="圖片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p w:rsidR="00A8084F" w:rsidRPr="00A5087B" w:rsidRDefault="00A8084F" w:rsidP="000E6427">
            <w:pPr>
              <w:jc w:val="center"/>
              <w:rPr>
                <w:rFonts w:eastAsia="標楷體"/>
                <w:noProof/>
              </w:rPr>
            </w:pPr>
          </w:p>
          <w:p w:rsidR="00A8084F" w:rsidRPr="00A5087B" w:rsidRDefault="0010664F" w:rsidP="000E6427">
            <w:pPr>
              <w:jc w:val="center"/>
              <w:rPr>
                <w:rFonts w:eastAsia="標楷體"/>
                <w:noProof/>
              </w:rPr>
            </w:pPr>
            <w:r>
              <w:rPr>
                <w:rFonts w:eastAsia="教育部標準宋體"/>
                <w:noProof/>
              </w:rPr>
              <w:drawing>
                <wp:inline distT="0" distB="0" distL="0" distR="0">
                  <wp:extent cx="685800" cy="685800"/>
                  <wp:effectExtent l="19050" t="0" r="0" b="0"/>
                  <wp:docPr id="39"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7"/>
                          <pic:cNvPicPr>
                            <a:picLocks noChangeAspect="1" noChangeArrowheads="1"/>
                          </pic:cNvPicPr>
                        </pic:nvPicPr>
                        <pic:blipFill>
                          <a:blip r:embed="rId18"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960" w:type="dxa"/>
            <w:vMerge w:val="restart"/>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Merge w:val="restart"/>
            <w:vAlign w:val="center"/>
          </w:tcPr>
          <w:p w:rsidR="00A8084F" w:rsidRPr="00A5087B" w:rsidRDefault="00A8084F" w:rsidP="000E6427">
            <w:pPr>
              <w:jc w:val="center"/>
              <w:rPr>
                <w:rFonts w:eastAsia="標楷體"/>
              </w:rPr>
            </w:pPr>
            <w:r w:rsidRPr="00A5087B">
              <w:rPr>
                <w:rFonts w:eastAsia="標楷體" w:cs="標楷體" w:hint="eastAsia"/>
              </w:rPr>
              <w:t>遇熱可能起火或爆炸</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Merge/>
            <w:vAlign w:val="center"/>
          </w:tcPr>
          <w:p w:rsidR="00A8084F" w:rsidRPr="00A5087B" w:rsidRDefault="00A8084F" w:rsidP="000E6427">
            <w:pPr>
              <w:rPr>
                <w:rFonts w:eastAsia="標楷體"/>
              </w:rPr>
            </w:pPr>
          </w:p>
        </w:tc>
        <w:tc>
          <w:tcPr>
            <w:tcW w:w="1211" w:type="dxa"/>
            <w:vMerge/>
            <w:vAlign w:val="center"/>
          </w:tcPr>
          <w:p w:rsidR="00A8084F" w:rsidRPr="00A5087B" w:rsidRDefault="00A8084F" w:rsidP="000E6427">
            <w:pPr>
              <w:jc w:val="center"/>
              <w:rPr>
                <w:rFonts w:eastAsia="教育部標準宋體"/>
              </w:rPr>
            </w:pPr>
          </w:p>
        </w:tc>
        <w:tc>
          <w:tcPr>
            <w:tcW w:w="960" w:type="dxa"/>
            <w:vMerge/>
            <w:vAlign w:val="center"/>
          </w:tcPr>
          <w:p w:rsidR="00A8084F" w:rsidRPr="00A5087B" w:rsidRDefault="00A8084F" w:rsidP="000E6427">
            <w:pPr>
              <w:autoSpaceDE w:val="0"/>
              <w:autoSpaceDN w:val="0"/>
              <w:adjustRightInd w:val="0"/>
              <w:jc w:val="center"/>
              <w:rPr>
                <w:rFonts w:eastAsia="標楷體"/>
              </w:rPr>
            </w:pPr>
          </w:p>
        </w:tc>
        <w:tc>
          <w:tcPr>
            <w:tcW w:w="1688" w:type="dxa"/>
            <w:vMerge/>
            <w:vAlign w:val="center"/>
          </w:tcPr>
          <w:p w:rsidR="00A8084F" w:rsidRPr="00A5087B" w:rsidRDefault="00A8084F" w:rsidP="000E6427">
            <w:pPr>
              <w:jc w:val="center"/>
              <w:rPr>
                <w:rFonts w:eastAsia="標楷體"/>
              </w:rPr>
            </w:pP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C</w:t>
            </w:r>
            <w:r w:rsidRPr="00A5087B">
              <w:rPr>
                <w:rFonts w:eastAsia="標楷體" w:cs="標楷體" w:hint="eastAsia"/>
              </w:rPr>
              <w:t>型和</w:t>
            </w:r>
            <w:r w:rsidRPr="00A5087B">
              <w:rPr>
                <w:rFonts w:eastAsia="標楷體"/>
              </w:rPr>
              <w:t>D</w:t>
            </w:r>
            <w:r w:rsidRPr="00A5087B">
              <w:rPr>
                <w:rFonts w:eastAsia="標楷體" w:cs="標楷體" w:hint="eastAsia"/>
              </w:rPr>
              <w:t>型</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40" name="圖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遇熱可能起火</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E</w:t>
            </w:r>
            <w:r w:rsidRPr="00A5087B">
              <w:rPr>
                <w:rFonts w:eastAsia="標楷體" w:cs="標楷體" w:hint="eastAsia"/>
              </w:rPr>
              <w:t>型和</w:t>
            </w:r>
            <w:r w:rsidRPr="00A5087B">
              <w:rPr>
                <w:rFonts w:eastAsia="標楷體"/>
              </w:rPr>
              <w:t>F</w:t>
            </w:r>
            <w:r w:rsidRPr="00A5087B">
              <w:rPr>
                <w:rFonts w:eastAsia="標楷體" w:cs="標楷體" w:hint="eastAsia"/>
              </w:rPr>
              <w:t>型</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41" name="圖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15"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pStyle w:val="Default"/>
              <w:widowControl/>
              <w:ind w:left="120" w:right="120"/>
              <w:jc w:val="center"/>
              <w:rPr>
                <w:rFonts w:eastAsia="標楷體"/>
                <w:color w:val="auto"/>
              </w:rPr>
            </w:pPr>
            <w:r w:rsidRPr="00A5087B">
              <w:rPr>
                <w:rFonts w:eastAsia="標楷體" w:cs="標楷體" w:hint="eastAsia"/>
                <w:color w:val="auto"/>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遇熱可能起火</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501"/>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G</w:t>
            </w:r>
            <w:r w:rsidRPr="00A5087B">
              <w:rPr>
                <w:rFonts w:eastAsia="標楷體" w:cs="標楷體" w:hint="eastAsia"/>
              </w:rPr>
              <w:t>型</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rPr>
              <w:t>無</w:t>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無</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無</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967"/>
        </w:trPr>
        <w:tc>
          <w:tcPr>
            <w:tcW w:w="436" w:type="dxa"/>
            <w:tcBorders>
              <w:top w:val="nil"/>
            </w:tcBorders>
          </w:tcPr>
          <w:p w:rsidR="00A8084F" w:rsidRPr="00A5087B" w:rsidRDefault="00A8084F" w:rsidP="000E6427">
            <w:pPr>
              <w:rPr>
                <w:rFonts w:eastAsia="標楷體"/>
              </w:rPr>
            </w:pPr>
          </w:p>
        </w:tc>
        <w:tc>
          <w:tcPr>
            <w:tcW w:w="425" w:type="dxa"/>
            <w:vAlign w:val="center"/>
          </w:tcPr>
          <w:p w:rsidR="00A8084F" w:rsidRPr="00A5087B" w:rsidRDefault="00A8084F" w:rsidP="000E6427">
            <w:pPr>
              <w:rPr>
                <w:rFonts w:eastAsia="標楷體"/>
              </w:rPr>
            </w:pPr>
            <w:r w:rsidRPr="00A5087B">
              <w:rPr>
                <w:rFonts w:eastAsia="標楷體" w:cs="標楷體" w:hint="eastAsia"/>
              </w:rPr>
              <w:t>金屬腐蝕物</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42" name="圖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ChangeArrowheads="1"/>
                          </pic:cNvPicPr>
                        </pic:nvPicPr>
                        <pic:blipFill>
                          <a:blip r:embed="rId19"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可能腐蝕金屬</w:t>
            </w:r>
          </w:p>
        </w:tc>
        <w:tc>
          <w:tcPr>
            <w:tcW w:w="3118" w:type="dxa"/>
          </w:tcPr>
          <w:p w:rsidR="00A8084F" w:rsidRPr="00A5087B" w:rsidRDefault="00A8084F" w:rsidP="000E6427">
            <w:pPr>
              <w:jc w:val="center"/>
              <w:rPr>
                <w:rFonts w:eastAsia="標楷體"/>
              </w:rPr>
            </w:pPr>
          </w:p>
        </w:tc>
      </w:tr>
      <w:tr w:rsidR="00A8084F" w:rsidRPr="00A5087B" w:rsidTr="00A8084F">
        <w:trPr>
          <w:cantSplit/>
          <w:trHeight w:val="1965"/>
        </w:trPr>
        <w:tc>
          <w:tcPr>
            <w:tcW w:w="436" w:type="dxa"/>
            <w:tcBorders>
              <w:bottom w:val="nil"/>
            </w:tcBorders>
          </w:tcPr>
          <w:p w:rsidR="00A8084F" w:rsidRPr="00A5087B" w:rsidRDefault="00A8084F" w:rsidP="000E6427">
            <w:pPr>
              <w:rPr>
                <w:rFonts w:eastAsia="標楷體"/>
              </w:rPr>
            </w:pPr>
            <w:r w:rsidRPr="00A5087B">
              <w:rPr>
                <w:rFonts w:eastAsia="標楷體" w:cs="標楷體" w:hint="eastAsia"/>
              </w:rPr>
              <w:t>健康危害</w:t>
            </w:r>
          </w:p>
        </w:tc>
        <w:tc>
          <w:tcPr>
            <w:tcW w:w="425" w:type="dxa"/>
            <w:vMerge w:val="restart"/>
            <w:vAlign w:val="center"/>
          </w:tcPr>
          <w:p w:rsidR="00A8084F" w:rsidRPr="00A5087B" w:rsidRDefault="00A8084F" w:rsidP="000E6427">
            <w:pPr>
              <w:rPr>
                <w:rFonts w:eastAsia="標楷體" w:cs="標楷體"/>
              </w:rPr>
            </w:pPr>
            <w:r w:rsidRPr="00A5087B">
              <w:rPr>
                <w:rFonts w:eastAsia="標楷體" w:cs="標楷體" w:hint="eastAsia"/>
              </w:rPr>
              <w:t>急毒性物質：</w:t>
            </w:r>
          </w:p>
          <w:p w:rsidR="00A8084F" w:rsidRPr="00A5087B" w:rsidRDefault="00A8084F" w:rsidP="000E6427">
            <w:pPr>
              <w:rPr>
                <w:rFonts w:eastAsia="標楷體"/>
              </w:rPr>
            </w:pPr>
            <w:r w:rsidRPr="00A5087B">
              <w:rPr>
                <w:rFonts w:eastAsia="標楷體" w:cs="標楷體" w:hint="eastAsia"/>
              </w:rPr>
              <w:t>吞食</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43" name="圖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20"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吞食致命</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2152"/>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44" name="圖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ChangeArrowheads="1"/>
                          </pic:cNvPicPr>
                        </pic:nvPicPr>
                        <pic:blipFill>
                          <a:blip r:embed="rId20"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吞食致命</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45" name="圖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ChangeArrowheads="1"/>
                          </pic:cNvPicPr>
                        </pic:nvPicPr>
                        <pic:blipFill>
                          <a:blip r:embed="rId20"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吞食有毒</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4</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46"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吞食有害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53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5</w:t>
            </w:r>
            <w:r w:rsidRPr="00A5087B">
              <w:rPr>
                <w:rFonts w:eastAsia="標楷體" w:cs="標楷體" w:hint="eastAsia"/>
              </w:rPr>
              <w:t>級</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noProof/>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吞食可能有害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cs="標楷體"/>
              </w:rPr>
            </w:pPr>
            <w:r w:rsidRPr="00A5087B">
              <w:rPr>
                <w:rFonts w:eastAsia="標楷體" w:cs="標楷體" w:hint="eastAsia"/>
              </w:rPr>
              <w:t>急毒性物質：</w:t>
            </w:r>
          </w:p>
          <w:p w:rsidR="00A8084F" w:rsidRPr="00A5087B" w:rsidRDefault="00A8084F" w:rsidP="000E6427">
            <w:pPr>
              <w:rPr>
                <w:rFonts w:eastAsia="標楷體"/>
              </w:rPr>
            </w:pPr>
            <w:r w:rsidRPr="00A5087B">
              <w:rPr>
                <w:rFonts w:eastAsia="標楷體" w:cs="標楷體" w:hint="eastAsia"/>
              </w:rPr>
              <w:t>皮膚</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47" name="圖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ChangeArrowheads="1"/>
                          </pic:cNvPicPr>
                        </pic:nvPicPr>
                        <pic:blipFill>
                          <a:blip r:embed="rId20"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皮膚接觸致命</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48" name="圖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ChangeArrowheads="1"/>
                          </pic:cNvPicPr>
                        </pic:nvPicPr>
                        <pic:blipFill>
                          <a:blip r:embed="rId20"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皮膚接觸致命</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49" name="圖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ChangeArrowheads="1"/>
                          </pic:cNvPicPr>
                        </pic:nvPicPr>
                        <pic:blipFill>
                          <a:blip r:embed="rId20"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皮膚接觸有毒</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4</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皮膚接觸有害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2022"/>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5</w:t>
            </w:r>
            <w:r w:rsidRPr="00A5087B">
              <w:rPr>
                <w:rFonts w:eastAsia="標楷體" w:cs="標楷體" w:hint="eastAsia"/>
              </w:rPr>
              <w:t>級</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noProof/>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皮膚接觸可能有害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558"/>
        </w:trPr>
        <w:tc>
          <w:tcPr>
            <w:tcW w:w="436" w:type="dxa"/>
            <w:tcBorders>
              <w:top w:val="nil"/>
            </w:tcBorders>
          </w:tcPr>
          <w:p w:rsidR="00A8084F" w:rsidRPr="00A5087B" w:rsidRDefault="00A8084F" w:rsidP="000E6427">
            <w:pPr>
              <w:rPr>
                <w:rFonts w:eastAsia="標楷體"/>
              </w:rPr>
            </w:pPr>
          </w:p>
        </w:tc>
        <w:tc>
          <w:tcPr>
            <w:tcW w:w="425" w:type="dxa"/>
            <w:vMerge w:val="restart"/>
          </w:tcPr>
          <w:p w:rsidR="00A8084F" w:rsidRPr="00A5087B" w:rsidRDefault="00A8084F" w:rsidP="000E6427">
            <w:pPr>
              <w:jc w:val="center"/>
              <w:rPr>
                <w:rFonts w:eastAsia="標楷體" w:cs="標楷體"/>
              </w:rPr>
            </w:pPr>
            <w:r w:rsidRPr="00A5087B">
              <w:rPr>
                <w:rFonts w:eastAsia="標楷體" w:hint="eastAsia"/>
              </w:rPr>
              <w:t>急毒性物質</w:t>
            </w:r>
            <w:r w:rsidRPr="00A5087B">
              <w:rPr>
                <w:rFonts w:eastAsia="標楷體" w:cs="標楷體" w:hint="eastAsia"/>
              </w:rPr>
              <w:t>：</w:t>
            </w:r>
          </w:p>
          <w:p w:rsidR="00A8084F" w:rsidRPr="00A5087B" w:rsidRDefault="00A8084F" w:rsidP="000E6427">
            <w:pPr>
              <w:jc w:val="center"/>
              <w:rPr>
                <w:rFonts w:eastAsia="標楷體"/>
              </w:rPr>
            </w:pPr>
            <w:r w:rsidRPr="00A5087B">
              <w:rPr>
                <w:rFonts w:eastAsia="標楷體" w:cs="標楷體" w:hint="eastAsia"/>
              </w:rPr>
              <w:t>吸入</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51" name="圖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ChangeArrowheads="1"/>
                          </pic:cNvPicPr>
                        </pic:nvPicPr>
                        <pic:blipFill>
                          <a:blip r:embed="rId20"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吸入致命</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610"/>
        </w:trPr>
        <w:tc>
          <w:tcPr>
            <w:tcW w:w="436" w:type="dxa"/>
            <w:tcBorders>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52" name="圖片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ChangeArrowheads="1"/>
                          </pic:cNvPicPr>
                        </pic:nvPicPr>
                        <pic:blipFill>
                          <a:blip r:embed="rId20"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吸入致命</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97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53" name="圖片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20"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吸入有毒</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419"/>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4</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54" name="圖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吸入有害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466"/>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5</w:t>
            </w:r>
            <w:r w:rsidRPr="00A5087B">
              <w:rPr>
                <w:rFonts w:eastAsia="標楷體" w:cs="標楷體" w:hint="eastAsia"/>
              </w:rPr>
              <w:t>級</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noProof/>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吸入可能有害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63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腐蝕／刺激</w:t>
            </w:r>
            <w:r w:rsidRPr="00A5087B">
              <w:rPr>
                <w:rFonts w:eastAsia="標楷體" w:cs="標楷體" w:hint="eastAsia"/>
              </w:rPr>
              <w:lastRenderedPageBreak/>
              <w:t>皮膚物質</w:t>
            </w:r>
          </w:p>
        </w:tc>
        <w:tc>
          <w:tcPr>
            <w:tcW w:w="2389" w:type="dxa"/>
            <w:vAlign w:val="center"/>
          </w:tcPr>
          <w:p w:rsidR="00A8084F" w:rsidRPr="00A5087B" w:rsidRDefault="00A8084F" w:rsidP="000E6427">
            <w:pPr>
              <w:rPr>
                <w:rFonts w:eastAsia="標楷體"/>
              </w:rPr>
            </w:pPr>
            <w:r w:rsidRPr="00A5087B">
              <w:rPr>
                <w:rFonts w:eastAsia="標楷體" w:cs="標楷體" w:hint="eastAsia"/>
              </w:rPr>
              <w:lastRenderedPageBreak/>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A5087B">
                <w:rPr>
                  <w:rFonts w:eastAsia="標楷體"/>
                </w:rPr>
                <w:t>1A</w:t>
              </w:r>
            </w:smartTag>
            <w:r w:rsidRPr="00A5087B">
              <w:rPr>
                <w:rFonts w:eastAsia="標楷體" w:cs="標楷體" w:hint="eastAsia"/>
              </w:rPr>
              <w:t>級</w:t>
            </w:r>
          </w:p>
        </w:tc>
        <w:tc>
          <w:tcPr>
            <w:tcW w:w="1211" w:type="dxa"/>
            <w:vMerge w:val="restart"/>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55" name="圖片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19"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Merge w:val="restart"/>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Merge w:val="restart"/>
            <w:vAlign w:val="center"/>
          </w:tcPr>
          <w:p w:rsidR="00A8084F" w:rsidRPr="00A5087B" w:rsidRDefault="00A8084F" w:rsidP="000E6427">
            <w:pPr>
              <w:jc w:val="center"/>
              <w:rPr>
                <w:rFonts w:eastAsia="標楷體"/>
              </w:rPr>
            </w:pPr>
            <w:r w:rsidRPr="00A5087B">
              <w:rPr>
                <w:rFonts w:eastAsia="標楷體" w:cs="標楷體" w:hint="eastAsia"/>
              </w:rPr>
              <w:t>造成嚴重皮膚灼傷和眼睛損傷</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63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1B</w:t>
            </w:r>
            <w:r w:rsidRPr="00A5087B">
              <w:rPr>
                <w:rFonts w:eastAsia="標楷體" w:cs="標楷體" w:hint="eastAsia"/>
              </w:rPr>
              <w:t>級</w:t>
            </w:r>
          </w:p>
        </w:tc>
        <w:tc>
          <w:tcPr>
            <w:tcW w:w="1211" w:type="dxa"/>
            <w:vMerge/>
            <w:vAlign w:val="center"/>
          </w:tcPr>
          <w:p w:rsidR="00A8084F" w:rsidRPr="00A5087B" w:rsidRDefault="00A8084F" w:rsidP="000E6427">
            <w:pPr>
              <w:jc w:val="center"/>
              <w:rPr>
                <w:rFonts w:eastAsia="教育部標準宋體"/>
              </w:rPr>
            </w:pPr>
          </w:p>
        </w:tc>
        <w:tc>
          <w:tcPr>
            <w:tcW w:w="960" w:type="dxa"/>
            <w:vMerge/>
            <w:vAlign w:val="center"/>
          </w:tcPr>
          <w:p w:rsidR="00A8084F" w:rsidRPr="00A5087B" w:rsidRDefault="00A8084F" w:rsidP="000E6427">
            <w:pPr>
              <w:jc w:val="center"/>
              <w:rPr>
                <w:rFonts w:eastAsia="標楷體"/>
              </w:rPr>
            </w:pPr>
          </w:p>
        </w:tc>
        <w:tc>
          <w:tcPr>
            <w:tcW w:w="1688" w:type="dxa"/>
            <w:vMerge/>
            <w:vAlign w:val="center"/>
          </w:tcPr>
          <w:p w:rsidR="00A8084F" w:rsidRPr="00A5087B" w:rsidRDefault="00A8084F" w:rsidP="000E6427">
            <w:pPr>
              <w:jc w:val="center"/>
              <w:rPr>
                <w:rFonts w:eastAsia="標楷體"/>
              </w:rPr>
            </w:pP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63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A5087B">
                <w:rPr>
                  <w:rFonts w:eastAsia="標楷體"/>
                </w:rPr>
                <w:t>1C</w:t>
              </w:r>
            </w:smartTag>
            <w:r w:rsidRPr="00A5087B">
              <w:rPr>
                <w:rFonts w:eastAsia="標楷體" w:cs="標楷體" w:hint="eastAsia"/>
              </w:rPr>
              <w:t>級</w:t>
            </w:r>
          </w:p>
        </w:tc>
        <w:tc>
          <w:tcPr>
            <w:tcW w:w="1211" w:type="dxa"/>
            <w:vMerge/>
            <w:vAlign w:val="center"/>
          </w:tcPr>
          <w:p w:rsidR="00A8084F" w:rsidRPr="00A5087B" w:rsidRDefault="00A8084F" w:rsidP="000E6427">
            <w:pPr>
              <w:jc w:val="center"/>
              <w:rPr>
                <w:rFonts w:eastAsia="教育部標準宋體"/>
              </w:rPr>
            </w:pPr>
          </w:p>
        </w:tc>
        <w:tc>
          <w:tcPr>
            <w:tcW w:w="960" w:type="dxa"/>
            <w:vMerge/>
            <w:vAlign w:val="center"/>
          </w:tcPr>
          <w:p w:rsidR="00A8084F" w:rsidRPr="00A5087B" w:rsidRDefault="00A8084F" w:rsidP="000E6427">
            <w:pPr>
              <w:jc w:val="center"/>
              <w:rPr>
                <w:rFonts w:eastAsia="標楷體"/>
              </w:rPr>
            </w:pPr>
          </w:p>
        </w:tc>
        <w:tc>
          <w:tcPr>
            <w:tcW w:w="1688" w:type="dxa"/>
            <w:vMerge/>
            <w:vAlign w:val="center"/>
          </w:tcPr>
          <w:p w:rsidR="00A8084F" w:rsidRPr="00A5087B" w:rsidRDefault="00A8084F" w:rsidP="000E6427">
            <w:pPr>
              <w:jc w:val="center"/>
              <w:rPr>
                <w:rFonts w:eastAsia="標楷體"/>
              </w:rPr>
            </w:pP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造成皮膚刺激</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66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noProof/>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造成輕微皮膚刺激</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嚴重損傷／刺激眼睛物質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57" name="圖片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ChangeArrowheads="1"/>
                          </pic:cNvPicPr>
                        </pic:nvPicPr>
                        <pic:blipFill>
                          <a:blip r:embed="rId19"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造成嚴重眼睛損傷</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A5087B">
                <w:rPr>
                  <w:rFonts w:eastAsia="標楷體"/>
                </w:rPr>
                <w:t>2A</w:t>
              </w:r>
            </w:smartTag>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造成嚴重眼睛刺激</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709"/>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2B</w:t>
            </w:r>
            <w:r w:rsidRPr="00A5087B">
              <w:rPr>
                <w:rFonts w:eastAsia="標楷體" w:cs="標楷體" w:hint="eastAsia"/>
              </w:rPr>
              <w:t>級</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noProof/>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造成眼睛刺激</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Align w:val="center"/>
          </w:tcPr>
          <w:p w:rsidR="00A8084F" w:rsidRPr="00A5087B" w:rsidRDefault="00A8084F" w:rsidP="000E6427">
            <w:pPr>
              <w:rPr>
                <w:rFonts w:eastAsia="標楷體"/>
              </w:rPr>
            </w:pPr>
            <w:r w:rsidRPr="00A5087B">
              <w:rPr>
                <w:rFonts w:eastAsia="標楷體" w:cs="標楷體" w:hint="eastAsia"/>
              </w:rPr>
              <w:t>呼吸道過敏物質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59" name="圖片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ChangeArrowheads="1"/>
                          </pic:cNvPicPr>
                        </pic:nvPicPr>
                        <pic:blipFill>
                          <a:blip r:embed="rId22"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吸入可能導致過敏或哮喘病症狀或呼吸困難</w:t>
            </w:r>
          </w:p>
        </w:tc>
        <w:tc>
          <w:tcPr>
            <w:tcW w:w="3118" w:type="dxa"/>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Align w:val="center"/>
          </w:tcPr>
          <w:p w:rsidR="00A8084F" w:rsidRPr="00A5087B" w:rsidRDefault="00A8084F" w:rsidP="000E6427">
            <w:pPr>
              <w:rPr>
                <w:rFonts w:eastAsia="標楷體"/>
              </w:rPr>
            </w:pPr>
            <w:r w:rsidRPr="00A5087B">
              <w:rPr>
                <w:rFonts w:eastAsia="標楷體" w:cs="標楷體" w:hint="eastAsia"/>
              </w:rPr>
              <w:t>皮膚過敏物質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1"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可能造成皮膚過敏</w:t>
            </w:r>
          </w:p>
        </w:tc>
        <w:tc>
          <w:tcPr>
            <w:tcW w:w="3118" w:type="dxa"/>
          </w:tcPr>
          <w:p w:rsidR="00A8084F" w:rsidRPr="00A5087B" w:rsidRDefault="00A8084F" w:rsidP="000E6427">
            <w:pPr>
              <w:jc w:val="center"/>
              <w:rPr>
                <w:rFonts w:eastAsia="標楷體"/>
              </w:rPr>
            </w:pPr>
          </w:p>
        </w:tc>
      </w:tr>
      <w:tr w:rsidR="00A8084F" w:rsidRPr="00A5087B" w:rsidTr="00A8084F">
        <w:trPr>
          <w:cantSplit/>
          <w:trHeight w:val="105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生殖細胞致突變性物質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Ａ級</w:t>
            </w:r>
          </w:p>
        </w:tc>
        <w:tc>
          <w:tcPr>
            <w:tcW w:w="1211" w:type="dxa"/>
            <w:vMerge w:val="restart"/>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61" name="圖片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ChangeArrowheads="1"/>
                          </pic:cNvPicPr>
                        </pic:nvPicPr>
                        <pic:blipFill>
                          <a:blip r:embed="rId22"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Merge w:val="restart"/>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Merge w:val="restart"/>
            <w:vAlign w:val="center"/>
          </w:tcPr>
          <w:p w:rsidR="00A8084F" w:rsidRPr="00A5087B" w:rsidRDefault="00A8084F" w:rsidP="000E6427">
            <w:pPr>
              <w:jc w:val="center"/>
              <w:rPr>
                <w:rFonts w:eastAsia="標楷體"/>
              </w:rPr>
            </w:pPr>
            <w:r w:rsidRPr="00A5087B">
              <w:rPr>
                <w:rFonts w:eastAsia="標楷體" w:cs="標楷體" w:hint="eastAsia"/>
              </w:rPr>
              <w:t>可能造成遺傳性缺陷</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825"/>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1B</w:t>
            </w:r>
            <w:r w:rsidRPr="00A5087B">
              <w:rPr>
                <w:rFonts w:eastAsia="標楷體" w:cs="標楷體" w:hint="eastAsia"/>
              </w:rPr>
              <w:t>級</w:t>
            </w:r>
          </w:p>
        </w:tc>
        <w:tc>
          <w:tcPr>
            <w:tcW w:w="1211" w:type="dxa"/>
            <w:vMerge/>
            <w:vAlign w:val="center"/>
          </w:tcPr>
          <w:p w:rsidR="00A8084F" w:rsidRPr="00A5087B" w:rsidRDefault="00A8084F" w:rsidP="000E6427">
            <w:pPr>
              <w:widowControl/>
              <w:rPr>
                <w:rFonts w:eastAsia="標楷體"/>
              </w:rPr>
            </w:pPr>
          </w:p>
        </w:tc>
        <w:tc>
          <w:tcPr>
            <w:tcW w:w="960" w:type="dxa"/>
            <w:vMerge/>
            <w:vAlign w:val="center"/>
          </w:tcPr>
          <w:p w:rsidR="00A8084F" w:rsidRPr="00A5087B" w:rsidRDefault="00A8084F" w:rsidP="000E6427">
            <w:pPr>
              <w:jc w:val="center"/>
              <w:rPr>
                <w:rFonts w:eastAsia="標楷體"/>
              </w:rPr>
            </w:pPr>
          </w:p>
        </w:tc>
        <w:tc>
          <w:tcPr>
            <w:tcW w:w="1688" w:type="dxa"/>
            <w:vMerge/>
          </w:tcPr>
          <w:p w:rsidR="00A8084F" w:rsidRPr="00A5087B" w:rsidRDefault="00A8084F" w:rsidP="000E6427">
            <w:pPr>
              <w:jc w:val="center"/>
              <w:rPr>
                <w:rFonts w:eastAsia="標楷體"/>
              </w:rPr>
            </w:pP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62" name="圖片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ChangeArrowheads="1"/>
                          </pic:cNvPicPr>
                        </pic:nvPicPr>
                        <pic:blipFill>
                          <a:blip r:embed="rId22"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懷疑造成遺傳性缺陷</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945"/>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致癌物質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A5087B">
                <w:rPr>
                  <w:rFonts w:eastAsia="標楷體"/>
                </w:rPr>
                <w:t>1A</w:t>
              </w:r>
            </w:smartTag>
            <w:r w:rsidRPr="00A5087B">
              <w:rPr>
                <w:rFonts w:eastAsia="標楷體" w:cs="標楷體" w:hint="eastAsia"/>
              </w:rPr>
              <w:t>級</w:t>
            </w:r>
          </w:p>
        </w:tc>
        <w:tc>
          <w:tcPr>
            <w:tcW w:w="1211" w:type="dxa"/>
            <w:vMerge w:val="restart"/>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63" name="圖片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ChangeArrowheads="1"/>
                          </pic:cNvPicPr>
                        </pic:nvPicPr>
                        <pic:blipFill>
                          <a:blip r:embed="rId22"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Merge w:val="restart"/>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Merge w:val="restart"/>
            <w:vAlign w:val="center"/>
          </w:tcPr>
          <w:p w:rsidR="00A8084F" w:rsidRPr="00A5087B" w:rsidRDefault="00A8084F" w:rsidP="000E6427">
            <w:pPr>
              <w:jc w:val="center"/>
              <w:rPr>
                <w:rFonts w:eastAsia="標楷體"/>
              </w:rPr>
            </w:pPr>
            <w:r w:rsidRPr="00A5087B">
              <w:rPr>
                <w:rFonts w:eastAsia="標楷體" w:cs="標楷體" w:hint="eastAsia"/>
              </w:rPr>
              <w:t>可能致癌</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945"/>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1B</w:t>
            </w:r>
            <w:r w:rsidRPr="00A5087B">
              <w:rPr>
                <w:rFonts w:eastAsia="標楷體" w:cs="標楷體" w:hint="eastAsia"/>
              </w:rPr>
              <w:t>級</w:t>
            </w:r>
          </w:p>
        </w:tc>
        <w:tc>
          <w:tcPr>
            <w:tcW w:w="1211" w:type="dxa"/>
            <w:vMerge/>
            <w:vAlign w:val="center"/>
          </w:tcPr>
          <w:p w:rsidR="00A8084F" w:rsidRPr="00A5087B" w:rsidRDefault="00A8084F" w:rsidP="000E6427">
            <w:pPr>
              <w:jc w:val="center"/>
              <w:rPr>
                <w:rFonts w:eastAsia="教育部標準宋體"/>
              </w:rPr>
            </w:pPr>
          </w:p>
        </w:tc>
        <w:tc>
          <w:tcPr>
            <w:tcW w:w="960" w:type="dxa"/>
            <w:vMerge/>
            <w:vAlign w:val="center"/>
          </w:tcPr>
          <w:p w:rsidR="00A8084F" w:rsidRPr="00A5087B" w:rsidRDefault="00A8084F" w:rsidP="000E6427">
            <w:pPr>
              <w:jc w:val="center"/>
              <w:rPr>
                <w:rFonts w:eastAsia="標楷體"/>
              </w:rPr>
            </w:pPr>
          </w:p>
        </w:tc>
        <w:tc>
          <w:tcPr>
            <w:tcW w:w="1688" w:type="dxa"/>
            <w:vMerge/>
          </w:tcPr>
          <w:p w:rsidR="00A8084F" w:rsidRPr="00A5087B" w:rsidRDefault="00A8084F" w:rsidP="000E6427">
            <w:pPr>
              <w:jc w:val="center"/>
              <w:rPr>
                <w:rFonts w:eastAsia="標楷體"/>
              </w:rPr>
            </w:pP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64" name="圖片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ChangeArrowheads="1"/>
                          </pic:cNvPicPr>
                        </pic:nvPicPr>
                        <pic:blipFill>
                          <a:blip r:embed="rId22"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懷疑致癌</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945"/>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生殖毒性物質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A5087B">
                <w:rPr>
                  <w:rFonts w:eastAsia="標楷體"/>
                </w:rPr>
                <w:t>1A</w:t>
              </w:r>
            </w:smartTag>
            <w:r w:rsidRPr="00A5087B">
              <w:rPr>
                <w:rFonts w:eastAsia="標楷體" w:cs="標楷體" w:hint="eastAsia"/>
              </w:rPr>
              <w:t>級</w:t>
            </w:r>
          </w:p>
        </w:tc>
        <w:tc>
          <w:tcPr>
            <w:tcW w:w="1211" w:type="dxa"/>
            <w:vMerge w:val="restart"/>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65" name="圖片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ChangeArrowheads="1"/>
                          </pic:cNvPicPr>
                        </pic:nvPicPr>
                        <pic:blipFill>
                          <a:blip r:embed="rId22"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Merge w:val="restart"/>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Merge w:val="restart"/>
            <w:vAlign w:val="center"/>
          </w:tcPr>
          <w:p w:rsidR="00A8084F" w:rsidRPr="00A5087B" w:rsidRDefault="00A8084F" w:rsidP="000E6427">
            <w:pPr>
              <w:jc w:val="center"/>
              <w:rPr>
                <w:rFonts w:eastAsia="標楷體"/>
              </w:rPr>
            </w:pPr>
            <w:r w:rsidRPr="00A5087B">
              <w:rPr>
                <w:rFonts w:eastAsia="標楷體" w:cs="標楷體" w:hint="eastAsia"/>
              </w:rPr>
              <w:t>可能對生育能力或對胎兒造成傷害</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945"/>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1B</w:t>
            </w:r>
            <w:r w:rsidRPr="00A5087B">
              <w:rPr>
                <w:rFonts w:eastAsia="標楷體" w:cs="標楷體" w:hint="eastAsia"/>
              </w:rPr>
              <w:t>級</w:t>
            </w:r>
          </w:p>
        </w:tc>
        <w:tc>
          <w:tcPr>
            <w:tcW w:w="1211" w:type="dxa"/>
            <w:vMerge/>
            <w:vAlign w:val="center"/>
          </w:tcPr>
          <w:p w:rsidR="00A8084F" w:rsidRPr="00A5087B" w:rsidRDefault="00A8084F" w:rsidP="000E6427">
            <w:pPr>
              <w:jc w:val="center"/>
              <w:rPr>
                <w:rFonts w:eastAsia="教育部標準宋體"/>
              </w:rPr>
            </w:pPr>
          </w:p>
        </w:tc>
        <w:tc>
          <w:tcPr>
            <w:tcW w:w="960" w:type="dxa"/>
            <w:vMerge/>
            <w:vAlign w:val="center"/>
          </w:tcPr>
          <w:p w:rsidR="00A8084F" w:rsidRPr="00A5087B" w:rsidRDefault="00A8084F" w:rsidP="000E6427">
            <w:pPr>
              <w:jc w:val="center"/>
              <w:rPr>
                <w:rFonts w:eastAsia="標楷體"/>
              </w:rPr>
            </w:pPr>
          </w:p>
        </w:tc>
        <w:tc>
          <w:tcPr>
            <w:tcW w:w="1688" w:type="dxa"/>
            <w:vMerge/>
            <w:vAlign w:val="center"/>
          </w:tcPr>
          <w:p w:rsidR="00A8084F" w:rsidRPr="00A5087B" w:rsidRDefault="00A8084F" w:rsidP="000E6427">
            <w:pPr>
              <w:jc w:val="center"/>
              <w:rPr>
                <w:rFonts w:eastAsia="標楷體"/>
              </w:rPr>
            </w:pP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66" name="圖片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ChangeArrowheads="1"/>
                          </pic:cNvPicPr>
                        </pic:nvPicPr>
                        <pic:blipFill>
                          <a:blip r:embed="rId22"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懷疑對生育能力或對胎兒造成傷害</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502"/>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影響哺乳期或透過哺乳期產生影響的附加級別</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無</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可能對母乳餵養的兒童造成傷害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特定標的器官系統毒性物質︱單一暴露</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67" name="圖片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ChangeArrowheads="1"/>
                          </pic:cNvPicPr>
                        </pic:nvPicPr>
                        <pic:blipFill>
                          <a:blip r:embed="rId22"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會對器官造成傷害</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68" name="圖片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ChangeArrowheads="1"/>
                          </pic:cNvPicPr>
                        </pic:nvPicPr>
                        <pic:blipFill>
                          <a:blip r:embed="rId22"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可能會對器官造成傷害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1"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lang w:val="en-GB"/>
              </w:rPr>
              <w:t>可能造成呼吸道刺激或者可能造成困倦或暈眩</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特定標的器</w:t>
            </w:r>
            <w:r w:rsidRPr="00A5087B">
              <w:rPr>
                <w:rFonts w:eastAsia="標楷體" w:cs="標楷體" w:hint="eastAsia"/>
              </w:rPr>
              <w:lastRenderedPageBreak/>
              <w:t>官系統毒性物質︱重複暴露</w:t>
            </w:r>
          </w:p>
        </w:tc>
        <w:tc>
          <w:tcPr>
            <w:tcW w:w="2389" w:type="dxa"/>
            <w:vAlign w:val="center"/>
          </w:tcPr>
          <w:p w:rsidR="00A8084F" w:rsidRPr="00A5087B" w:rsidRDefault="00A8084F" w:rsidP="000E6427">
            <w:pPr>
              <w:rPr>
                <w:rFonts w:eastAsia="標楷體"/>
              </w:rPr>
            </w:pPr>
            <w:r w:rsidRPr="00A5087B">
              <w:rPr>
                <w:rFonts w:eastAsia="標楷體" w:cs="標楷體" w:hint="eastAsia"/>
              </w:rPr>
              <w:lastRenderedPageBreak/>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70" name="圖片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ChangeArrowheads="1"/>
                          </pic:cNvPicPr>
                        </pic:nvPicPr>
                        <pic:blipFill>
                          <a:blip r:embed="rId22"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長期或重複暴露會對器官造成傷害</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71" name="圖片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ChangeArrowheads="1"/>
                          </pic:cNvPicPr>
                        </pic:nvPicPr>
                        <pic:blipFill>
                          <a:blip r:embed="rId22"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長期或重複暴露可能對器官造成傷害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吸入性危害物質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72" name="圖片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ChangeArrowheads="1"/>
                          </pic:cNvPicPr>
                        </pic:nvPicPr>
                        <pic:blipFill>
                          <a:blip r:embed="rId22"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spacing w:val="10"/>
                <w:lang w:val="en-GB"/>
              </w:rPr>
              <w:t>如果吞食</w:t>
            </w:r>
            <w:r w:rsidRPr="00A5087B">
              <w:rPr>
                <w:rFonts w:eastAsia="標楷體" w:cs="標楷體" w:hint="eastAsia"/>
                <w:spacing w:val="10"/>
              </w:rPr>
              <w:t>並進入呼吸道可能致命</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10664F" w:rsidP="000E6427">
            <w:pPr>
              <w:jc w:val="center"/>
              <w:rPr>
                <w:rFonts w:eastAsia="標楷體"/>
                <w:noProof/>
              </w:rPr>
            </w:pPr>
            <w:r>
              <w:rPr>
                <w:rFonts w:eastAsia="教育部標準宋體"/>
                <w:noProof/>
              </w:rPr>
              <w:drawing>
                <wp:inline distT="0" distB="0" distL="0" distR="0">
                  <wp:extent cx="666750" cy="666750"/>
                  <wp:effectExtent l="19050" t="0" r="0" b="0"/>
                  <wp:docPr id="73" name="圖片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ChangeArrowheads="1"/>
                          </pic:cNvPicPr>
                        </pic:nvPicPr>
                        <pic:blipFill>
                          <a:blip r:embed="rId22"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spacing w:val="10"/>
                <w:lang w:val="en-GB"/>
              </w:rPr>
              <w:t>如果吞食</w:t>
            </w:r>
            <w:r w:rsidRPr="00A5087B">
              <w:rPr>
                <w:rFonts w:eastAsia="標楷體" w:cs="標楷體" w:hint="eastAsia"/>
                <w:spacing w:val="10"/>
              </w:rPr>
              <w:t>並進入呼吸道可能有害</w:t>
            </w:r>
          </w:p>
        </w:tc>
        <w:tc>
          <w:tcPr>
            <w:tcW w:w="3118" w:type="dxa"/>
            <w:vMerge/>
          </w:tcPr>
          <w:p w:rsidR="00A8084F" w:rsidRPr="00A5087B" w:rsidRDefault="00A8084F" w:rsidP="000E6427">
            <w:pPr>
              <w:jc w:val="center"/>
              <w:rPr>
                <w:rFonts w:eastAsia="標楷體"/>
              </w:rPr>
            </w:pPr>
          </w:p>
        </w:tc>
      </w:tr>
    </w:tbl>
    <w:p w:rsidR="00A8084F" w:rsidRPr="00A5087B" w:rsidRDefault="00A8084F" w:rsidP="00A8084F">
      <w:pPr>
        <w:spacing w:line="480" w:lineRule="exact"/>
        <w:rPr>
          <w:rFonts w:ascii="標楷體" w:eastAsia="標楷體" w:hAnsi="標楷體"/>
          <w:b/>
          <w:sz w:val="32"/>
          <w:szCs w:val="32"/>
        </w:rPr>
      </w:pPr>
    </w:p>
    <w:sectPr w:rsidR="00A8084F" w:rsidRPr="00A5087B" w:rsidSect="00A8084F">
      <w:pgSz w:w="11906" w:h="16838" w:code="9"/>
      <w:pgMar w:top="1418" w:right="709" w:bottom="1418" w:left="987" w:header="284" w:footer="47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FA4" w:rsidRDefault="00126FA4">
      <w:r>
        <w:separator/>
      </w:r>
    </w:p>
  </w:endnote>
  <w:endnote w:type="continuationSeparator" w:id="0">
    <w:p w:rsidR="00126FA4" w:rsidRDefault="0012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雅真中楷">
    <w:charset w:val="88"/>
    <w:family w:val="modern"/>
    <w:pitch w:val="fixed"/>
    <w:sig w:usb0="00000001" w:usb1="08080000" w:usb2="00000010" w:usb3="00000000" w:csb0="00100000" w:csb1="00000000"/>
  </w:font>
  <w:font w:name="華康楷書體W5">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Amazone BT">
    <w:altName w:val="Courier New"/>
    <w:charset w:val="00"/>
    <w:family w:val="script"/>
    <w:pitch w:val="variable"/>
    <w:sig w:usb0="00000003" w:usb1="00000000" w:usb2="00000000" w:usb3="00000000" w:csb0="00000001" w:csb1="00000000"/>
  </w:font>
  <w:font w:name="教育部標準宋體">
    <w:altName w:val="Malgun Gothic Semilight"/>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6B5" w:rsidRDefault="008236B5">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236B5" w:rsidRDefault="008236B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CBF" w:rsidRPr="00885CBF" w:rsidRDefault="00885CBF" w:rsidP="00885CBF">
    <w:pPr>
      <w:pStyle w:val="aa"/>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5C5A83" w:rsidRPr="005C5A83">
      <w:rPr>
        <w:rFonts w:eastAsia="標楷體"/>
        <w:noProof/>
        <w:lang w:val="zh-TW"/>
      </w:rPr>
      <w:t>21</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5C5A83">
      <w:fldChar w:fldCharType="begin"/>
    </w:r>
    <w:r w:rsidR="005C5A83">
      <w:instrText xml:space="preserve"> NUMPAGES   \* MERGEFORMAT </w:instrText>
    </w:r>
    <w:r w:rsidR="005C5A83">
      <w:fldChar w:fldCharType="separate"/>
    </w:r>
    <w:r w:rsidR="005C5A83" w:rsidRPr="005C5A83">
      <w:rPr>
        <w:rFonts w:eastAsia="標楷體"/>
        <w:noProof/>
      </w:rPr>
      <w:t>23</w:t>
    </w:r>
    <w:r w:rsidR="005C5A83">
      <w:rPr>
        <w:rFonts w:eastAsia="標楷體"/>
        <w:noProof/>
      </w:rPr>
      <w:fldChar w:fldCharType="end"/>
    </w:r>
    <w:r w:rsidRPr="009A23C1">
      <w:rPr>
        <w:rFonts w:eastAsia="標楷體"/>
      </w:rPr>
      <w:t>頁</w:t>
    </w:r>
  </w:p>
  <w:p w:rsidR="008236B5" w:rsidRPr="00885CBF" w:rsidRDefault="008236B5" w:rsidP="00885CBF">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6B5" w:rsidRPr="00885CBF" w:rsidRDefault="00885CBF" w:rsidP="00885CBF">
    <w:pPr>
      <w:pStyle w:val="aa"/>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5C5A83" w:rsidRPr="005C5A83">
      <w:rPr>
        <w:rFonts w:eastAsia="標楷體"/>
        <w:noProof/>
        <w:lang w:val="zh-TW"/>
      </w:rPr>
      <w:t>9</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5C5A83">
      <w:fldChar w:fldCharType="begin"/>
    </w:r>
    <w:r w:rsidR="005C5A83">
      <w:instrText xml:space="preserve"> NUMPAGES   \* MERGEFORMAT </w:instrText>
    </w:r>
    <w:r w:rsidR="005C5A83">
      <w:fldChar w:fldCharType="separate"/>
    </w:r>
    <w:r w:rsidR="005C5A83" w:rsidRPr="005C5A83">
      <w:rPr>
        <w:rFonts w:eastAsia="標楷體"/>
        <w:noProof/>
      </w:rPr>
      <w:t>23</w:t>
    </w:r>
    <w:r w:rsidR="005C5A83">
      <w:rPr>
        <w:rFonts w:eastAsia="標楷體"/>
        <w:noProof/>
      </w:rPr>
      <w:fldChar w:fldCharType="end"/>
    </w:r>
    <w:r w:rsidRPr="009A23C1">
      <w:rPr>
        <w:rFonts w:eastAsia="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FA4" w:rsidRDefault="00126FA4">
      <w:r>
        <w:separator/>
      </w:r>
    </w:p>
  </w:footnote>
  <w:footnote w:type="continuationSeparator" w:id="0">
    <w:p w:rsidR="00126FA4" w:rsidRDefault="00126F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6B5" w:rsidRPr="00852D70" w:rsidRDefault="008236B5" w:rsidP="00DF633C">
    <w:pPr>
      <w:ind w:left="283" w:hangingChars="118" w:hanging="283"/>
      <w:rPr>
        <w:rFonts w:eastAsia="標楷體"/>
        <w:color w:val="0000FF"/>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6B5" w:rsidRDefault="008236B5" w:rsidP="001067C9">
    <w:pPr>
      <w:ind w:left="283" w:hangingChars="118" w:hanging="283"/>
      <w:rPr>
        <w:rFonts w:eastAsia="標楷體"/>
        <w:color w:val="0000F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A82"/>
    <w:multiLevelType w:val="hybridMultilevel"/>
    <w:tmpl w:val="2410ED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3615B8"/>
    <w:multiLevelType w:val="hybridMultilevel"/>
    <w:tmpl w:val="1116DC36"/>
    <w:lvl w:ilvl="0" w:tplc="04090015">
      <w:start w:val="1"/>
      <w:numFmt w:val="taiwaneseCountingThousand"/>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 w15:restartNumberingAfterBreak="0">
    <w:nsid w:val="03C37BAA"/>
    <w:multiLevelType w:val="hybridMultilevel"/>
    <w:tmpl w:val="E4984BDC"/>
    <w:lvl w:ilvl="0" w:tplc="0409000F">
      <w:start w:val="1"/>
      <w:numFmt w:val="decimal"/>
      <w:lvlText w:val="%1."/>
      <w:lvlJc w:val="left"/>
      <w:pPr>
        <w:ind w:left="2092" w:hanging="480"/>
      </w:pPr>
    </w:lvl>
    <w:lvl w:ilvl="1" w:tplc="04090019" w:tentative="1">
      <w:start w:val="1"/>
      <w:numFmt w:val="ideographTraditional"/>
      <w:lvlText w:val="%2、"/>
      <w:lvlJc w:val="left"/>
      <w:pPr>
        <w:ind w:left="2572" w:hanging="480"/>
      </w:pPr>
    </w:lvl>
    <w:lvl w:ilvl="2" w:tplc="0409001B" w:tentative="1">
      <w:start w:val="1"/>
      <w:numFmt w:val="lowerRoman"/>
      <w:lvlText w:val="%3."/>
      <w:lvlJc w:val="right"/>
      <w:pPr>
        <w:ind w:left="3052" w:hanging="480"/>
      </w:pPr>
    </w:lvl>
    <w:lvl w:ilvl="3" w:tplc="0409000F" w:tentative="1">
      <w:start w:val="1"/>
      <w:numFmt w:val="decimal"/>
      <w:lvlText w:val="%4."/>
      <w:lvlJc w:val="left"/>
      <w:pPr>
        <w:ind w:left="3532" w:hanging="480"/>
      </w:pPr>
    </w:lvl>
    <w:lvl w:ilvl="4" w:tplc="04090019" w:tentative="1">
      <w:start w:val="1"/>
      <w:numFmt w:val="ideographTraditional"/>
      <w:lvlText w:val="%5、"/>
      <w:lvlJc w:val="left"/>
      <w:pPr>
        <w:ind w:left="4012" w:hanging="480"/>
      </w:pPr>
    </w:lvl>
    <w:lvl w:ilvl="5" w:tplc="0409001B" w:tentative="1">
      <w:start w:val="1"/>
      <w:numFmt w:val="lowerRoman"/>
      <w:lvlText w:val="%6."/>
      <w:lvlJc w:val="right"/>
      <w:pPr>
        <w:ind w:left="4492" w:hanging="480"/>
      </w:pPr>
    </w:lvl>
    <w:lvl w:ilvl="6" w:tplc="0409000F" w:tentative="1">
      <w:start w:val="1"/>
      <w:numFmt w:val="decimal"/>
      <w:lvlText w:val="%7."/>
      <w:lvlJc w:val="left"/>
      <w:pPr>
        <w:ind w:left="4972" w:hanging="480"/>
      </w:pPr>
    </w:lvl>
    <w:lvl w:ilvl="7" w:tplc="04090019" w:tentative="1">
      <w:start w:val="1"/>
      <w:numFmt w:val="ideographTraditional"/>
      <w:lvlText w:val="%8、"/>
      <w:lvlJc w:val="left"/>
      <w:pPr>
        <w:ind w:left="5452" w:hanging="480"/>
      </w:pPr>
    </w:lvl>
    <w:lvl w:ilvl="8" w:tplc="0409001B" w:tentative="1">
      <w:start w:val="1"/>
      <w:numFmt w:val="lowerRoman"/>
      <w:lvlText w:val="%9."/>
      <w:lvlJc w:val="right"/>
      <w:pPr>
        <w:ind w:left="5932" w:hanging="480"/>
      </w:pPr>
    </w:lvl>
  </w:abstractNum>
  <w:abstractNum w:abstractNumId="3" w15:restartNumberingAfterBreak="0">
    <w:nsid w:val="041A04BB"/>
    <w:multiLevelType w:val="hybridMultilevel"/>
    <w:tmpl w:val="2E167436"/>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1B0639"/>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8978D5"/>
    <w:multiLevelType w:val="hybridMultilevel"/>
    <w:tmpl w:val="95FE9FF6"/>
    <w:lvl w:ilvl="0" w:tplc="04090015">
      <w:start w:val="1"/>
      <w:numFmt w:val="taiwaneseCountingThousand"/>
      <w:lvlText w:val="%1、"/>
      <w:lvlJc w:val="left"/>
      <w:pPr>
        <w:ind w:left="1612" w:hanging="480"/>
      </w:pPr>
    </w:lvl>
    <w:lvl w:ilvl="1" w:tplc="BA90CA70">
      <w:start w:val="1"/>
      <w:numFmt w:val="decimal"/>
      <w:lvlText w:val="%2、"/>
      <w:lvlJc w:val="left"/>
      <w:pPr>
        <w:ind w:left="1972" w:hanging="360"/>
      </w:pPr>
      <w:rPr>
        <w:rFonts w:hint="default"/>
      </w:r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6" w15:restartNumberingAfterBreak="0">
    <w:nsid w:val="0ED12504"/>
    <w:multiLevelType w:val="hybridMultilevel"/>
    <w:tmpl w:val="1116DC36"/>
    <w:lvl w:ilvl="0" w:tplc="04090015">
      <w:start w:val="1"/>
      <w:numFmt w:val="taiwaneseCountingThousand"/>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7" w15:restartNumberingAfterBreak="0">
    <w:nsid w:val="15690846"/>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422176"/>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A96EE4"/>
    <w:multiLevelType w:val="multilevel"/>
    <w:tmpl w:val="04090025"/>
    <w:lvl w:ilvl="0">
      <w:start w:val="1"/>
      <w:numFmt w:val="taiwaneseCountingThousand"/>
      <w:pStyle w:val="1"/>
      <w:suff w:val="nothing"/>
      <w:lvlText w:val="第%1章"/>
      <w:lvlJc w:val="left"/>
      <w:pPr>
        <w:tabs>
          <w:tab w:val="num" w:pos="720"/>
        </w:tabs>
        <w:ind w:left="425" w:hanging="425"/>
      </w:pPr>
    </w:lvl>
    <w:lvl w:ilvl="1">
      <w:start w:val="1"/>
      <w:numFmt w:val="taiwaneseCountingThousand"/>
      <w:pStyle w:val="2"/>
      <w:suff w:val="nothing"/>
      <w:lvlText w:val="第%2節"/>
      <w:lvlJc w:val="left"/>
      <w:pPr>
        <w:tabs>
          <w:tab w:val="num" w:pos="1145"/>
        </w:tabs>
        <w:ind w:left="992" w:hanging="567"/>
      </w:pPr>
    </w:lvl>
    <w:lvl w:ilvl="2">
      <w:start w:val="1"/>
      <w:numFmt w:val="taiwaneseCountingThousand"/>
      <w:pStyle w:val="3"/>
      <w:suff w:val="nothing"/>
      <w:lvlText w:val="第%3項"/>
      <w:lvlJc w:val="left"/>
      <w:pPr>
        <w:tabs>
          <w:tab w:val="num" w:pos="1571"/>
        </w:tabs>
        <w:ind w:left="1418" w:hanging="567"/>
      </w:pPr>
    </w:lvl>
    <w:lvl w:ilvl="3">
      <w:start w:val="1"/>
      <w:numFmt w:val="none"/>
      <w:pStyle w:val="4"/>
      <w:suff w:val="nothing"/>
      <w:lvlText w:val=""/>
      <w:lvlJc w:val="left"/>
      <w:pPr>
        <w:tabs>
          <w:tab w:val="num" w:pos="1984"/>
        </w:tabs>
        <w:ind w:left="1984" w:hanging="708"/>
      </w:pPr>
    </w:lvl>
    <w:lvl w:ilvl="4">
      <w:start w:val="1"/>
      <w:numFmt w:val="none"/>
      <w:pStyle w:val="5"/>
      <w:suff w:val="nothing"/>
      <w:lvlText w:val=""/>
      <w:lvlJc w:val="left"/>
      <w:pPr>
        <w:tabs>
          <w:tab w:val="num" w:pos="2551"/>
        </w:tabs>
        <w:ind w:left="2551" w:hanging="850"/>
      </w:pPr>
    </w:lvl>
    <w:lvl w:ilvl="5">
      <w:start w:val="1"/>
      <w:numFmt w:val="none"/>
      <w:pStyle w:val="6"/>
      <w:suff w:val="nothing"/>
      <w:lvlText w:val=""/>
      <w:lvlJc w:val="left"/>
      <w:pPr>
        <w:tabs>
          <w:tab w:val="num" w:pos="3260"/>
        </w:tabs>
        <w:ind w:left="3260" w:hanging="1134"/>
      </w:pPr>
    </w:lvl>
    <w:lvl w:ilvl="6">
      <w:start w:val="1"/>
      <w:numFmt w:val="none"/>
      <w:pStyle w:val="7"/>
      <w:suff w:val="nothing"/>
      <w:lvlText w:val=""/>
      <w:lvlJc w:val="left"/>
      <w:pPr>
        <w:tabs>
          <w:tab w:val="num" w:pos="3827"/>
        </w:tabs>
        <w:ind w:left="3827" w:hanging="1276"/>
      </w:pPr>
    </w:lvl>
    <w:lvl w:ilvl="7">
      <w:start w:val="1"/>
      <w:numFmt w:val="none"/>
      <w:pStyle w:val="8"/>
      <w:suff w:val="nothing"/>
      <w:lvlText w:val=""/>
      <w:lvlJc w:val="left"/>
      <w:pPr>
        <w:tabs>
          <w:tab w:val="num" w:pos="4394"/>
        </w:tabs>
        <w:ind w:left="4394" w:hanging="1418"/>
      </w:pPr>
    </w:lvl>
    <w:lvl w:ilvl="8">
      <w:start w:val="1"/>
      <w:numFmt w:val="none"/>
      <w:pStyle w:val="9"/>
      <w:suff w:val="nothing"/>
      <w:lvlText w:val=""/>
      <w:lvlJc w:val="left"/>
      <w:pPr>
        <w:tabs>
          <w:tab w:val="num" w:pos="5102"/>
        </w:tabs>
        <w:ind w:left="5102" w:hanging="1700"/>
      </w:pPr>
    </w:lvl>
  </w:abstractNum>
  <w:abstractNum w:abstractNumId="10" w15:restartNumberingAfterBreak="0">
    <w:nsid w:val="1CEF3CE3"/>
    <w:multiLevelType w:val="hybridMultilevel"/>
    <w:tmpl w:val="21A2D08E"/>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D55E9A"/>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DC2A40"/>
    <w:multiLevelType w:val="hybridMultilevel"/>
    <w:tmpl w:val="37900F28"/>
    <w:lvl w:ilvl="0" w:tplc="42FC16CA">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D12E77"/>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9A7BFF"/>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8F2B9B"/>
    <w:multiLevelType w:val="hybridMultilevel"/>
    <w:tmpl w:val="912007AA"/>
    <w:lvl w:ilvl="0" w:tplc="04090015">
      <w:start w:val="1"/>
      <w:numFmt w:val="taiwaneseCountingThousand"/>
      <w:lvlText w:val="%1、"/>
      <w:lvlJc w:val="left"/>
      <w:pPr>
        <w:ind w:left="2398" w:hanging="480"/>
      </w:pPr>
    </w:lvl>
    <w:lvl w:ilvl="1" w:tplc="4B927CF8">
      <w:start w:val="1"/>
      <w:numFmt w:val="decimal"/>
      <w:lvlText w:val="%2."/>
      <w:lvlJc w:val="left"/>
      <w:pPr>
        <w:ind w:left="2758" w:hanging="360"/>
      </w:pPr>
      <w:rPr>
        <w:rFonts w:hint="default"/>
      </w:r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16" w15:restartNumberingAfterBreak="0">
    <w:nsid w:val="3CE562BD"/>
    <w:multiLevelType w:val="hybridMultilevel"/>
    <w:tmpl w:val="8914296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8B26CD"/>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973A2F"/>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746679"/>
    <w:multiLevelType w:val="hybridMultilevel"/>
    <w:tmpl w:val="1116DC36"/>
    <w:lvl w:ilvl="0" w:tplc="04090015">
      <w:start w:val="1"/>
      <w:numFmt w:val="taiwaneseCountingThousand"/>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4F4E3AEC"/>
    <w:multiLevelType w:val="hybridMultilevel"/>
    <w:tmpl w:val="1116DC36"/>
    <w:lvl w:ilvl="0" w:tplc="04090015">
      <w:start w:val="1"/>
      <w:numFmt w:val="taiwaneseCountingThousand"/>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1" w15:restartNumberingAfterBreak="0">
    <w:nsid w:val="52195F66"/>
    <w:multiLevelType w:val="hybridMultilevel"/>
    <w:tmpl w:val="B988112E"/>
    <w:lvl w:ilvl="0" w:tplc="04090017">
      <w:start w:val="1"/>
      <w:numFmt w:val="ideographLegalTraditional"/>
      <w:lvlText w:val="%1、"/>
      <w:lvlJc w:val="left"/>
      <w:pPr>
        <w:tabs>
          <w:tab w:val="num" w:pos="2377"/>
        </w:tabs>
        <w:ind w:left="2377" w:hanging="1417"/>
      </w:pPr>
      <w:rPr>
        <w:rFonts w:hint="eastAsia"/>
        <w:b w:val="0"/>
        <w:i w:val="0"/>
        <w:sz w:val="28"/>
      </w:rPr>
    </w:lvl>
    <w:lvl w:ilvl="1" w:tplc="D1C28F3A">
      <w:start w:val="1"/>
      <w:numFmt w:val="taiwaneseCountingThousand"/>
      <w:lvlText w:val="%2、"/>
      <w:lvlJc w:val="left"/>
      <w:pPr>
        <w:tabs>
          <w:tab w:val="num" w:pos="510"/>
        </w:tabs>
        <w:ind w:left="510" w:hanging="510"/>
      </w:pPr>
      <w:rPr>
        <w:rFonts w:ascii="標楷體" w:eastAsia="標楷體" w:hint="eastAsia"/>
        <w:b w:val="0"/>
        <w:i w:val="0"/>
        <w:sz w:val="24"/>
      </w:rPr>
    </w:lvl>
    <w:lvl w:ilvl="2" w:tplc="42FC16CA">
      <w:start w:val="1"/>
      <w:numFmt w:val="decimal"/>
      <w:lvlText w:val="%3."/>
      <w:lvlJc w:val="left"/>
      <w:pPr>
        <w:tabs>
          <w:tab w:val="num" w:pos="764"/>
        </w:tabs>
        <w:ind w:left="764" w:hanging="480"/>
      </w:pPr>
      <w:rPr>
        <w:rFonts w:hint="eastAsia"/>
        <w:b w:val="0"/>
        <w:i w:val="0"/>
        <w:sz w:val="24"/>
      </w:rPr>
    </w:lvl>
    <w:lvl w:ilvl="3" w:tplc="5756F88A">
      <w:start w:val="1"/>
      <w:numFmt w:val="decimal"/>
      <w:lvlText w:val="%4、"/>
      <w:lvlJc w:val="left"/>
      <w:pPr>
        <w:tabs>
          <w:tab w:val="num" w:pos="1304"/>
        </w:tabs>
        <w:ind w:left="1304" w:hanging="567"/>
      </w:pPr>
      <w:rPr>
        <w:rFonts w:ascii="Arial" w:eastAsia="標楷體" w:hAnsi="Arial" w:hint="default"/>
        <w:b w:val="0"/>
        <w:i/>
        <w:sz w:val="22"/>
        <w:u w:val="none"/>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31C14A0"/>
    <w:multiLevelType w:val="hybridMultilevel"/>
    <w:tmpl w:val="872ACE90"/>
    <w:lvl w:ilvl="0" w:tplc="1E5031D2">
      <w:start w:val="1"/>
      <w:numFmt w:val="ideographLegalTraditional"/>
      <w:lvlText w:val="%1、"/>
      <w:lvlJc w:val="left"/>
      <w:pPr>
        <w:tabs>
          <w:tab w:val="num" w:pos="2377"/>
        </w:tabs>
        <w:ind w:left="2377" w:hanging="1417"/>
      </w:pPr>
      <w:rPr>
        <w:rFonts w:hint="eastAsia"/>
        <w:b/>
        <w:i w:val="0"/>
        <w:sz w:val="28"/>
        <w:szCs w:val="28"/>
      </w:rPr>
    </w:lvl>
    <w:lvl w:ilvl="1" w:tplc="D1C28F3A">
      <w:start w:val="1"/>
      <w:numFmt w:val="taiwaneseCountingThousand"/>
      <w:lvlText w:val="%2、"/>
      <w:lvlJc w:val="left"/>
      <w:pPr>
        <w:tabs>
          <w:tab w:val="num" w:pos="510"/>
        </w:tabs>
        <w:ind w:left="510" w:hanging="510"/>
      </w:pPr>
      <w:rPr>
        <w:rFonts w:ascii="標楷體" w:eastAsia="標楷體" w:hint="eastAsia"/>
        <w:b w:val="0"/>
        <w:i w:val="0"/>
        <w:sz w:val="24"/>
      </w:rPr>
    </w:lvl>
    <w:lvl w:ilvl="2" w:tplc="46B284D6">
      <w:start w:val="1"/>
      <w:numFmt w:val="taiwaneseCountingThousand"/>
      <w:lvlText w:val="（%3）"/>
      <w:lvlJc w:val="left"/>
      <w:pPr>
        <w:tabs>
          <w:tab w:val="num" w:pos="764"/>
        </w:tabs>
        <w:ind w:left="764" w:hanging="480"/>
      </w:pPr>
      <w:rPr>
        <w:rFonts w:hint="eastAsia"/>
        <w:b w:val="0"/>
        <w:i w:val="0"/>
        <w:sz w:val="28"/>
      </w:rPr>
    </w:lvl>
    <w:lvl w:ilvl="3" w:tplc="5756F88A">
      <w:start w:val="1"/>
      <w:numFmt w:val="decimal"/>
      <w:lvlText w:val="%4、"/>
      <w:lvlJc w:val="left"/>
      <w:pPr>
        <w:tabs>
          <w:tab w:val="num" w:pos="1304"/>
        </w:tabs>
        <w:ind w:left="1304" w:hanging="567"/>
      </w:pPr>
      <w:rPr>
        <w:rFonts w:ascii="Arial" w:eastAsia="標楷體" w:hAnsi="Arial" w:hint="default"/>
        <w:b w:val="0"/>
        <w:i/>
        <w:sz w:val="22"/>
        <w:u w:val="none"/>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4A3268F"/>
    <w:multiLevelType w:val="hybridMultilevel"/>
    <w:tmpl w:val="FA8ED5F6"/>
    <w:lvl w:ilvl="0" w:tplc="CE181B04">
      <w:start w:val="1"/>
      <w:numFmt w:val="bullet"/>
      <w:lvlText w:val=""/>
      <w:lvlJc w:val="left"/>
      <w:pPr>
        <w:tabs>
          <w:tab w:val="num" w:pos="1304"/>
        </w:tabs>
        <w:ind w:left="1304" w:hanging="567"/>
      </w:pPr>
      <w:rPr>
        <w:rFonts w:ascii="Wingdings" w:hAnsi="Wingdings" w:hint="default"/>
        <w:b w:val="0"/>
        <w:i w:val="0"/>
        <w:sz w:val="22"/>
        <w:u w:val="none"/>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24" w15:restartNumberingAfterBreak="0">
    <w:nsid w:val="5A6A64C7"/>
    <w:multiLevelType w:val="hybridMultilevel"/>
    <w:tmpl w:val="9D7C082A"/>
    <w:lvl w:ilvl="0" w:tplc="04090015">
      <w:start w:val="1"/>
      <w:numFmt w:val="taiwaneseCountingThousand"/>
      <w:lvlText w:val="%1、"/>
      <w:lvlJc w:val="left"/>
      <w:pPr>
        <w:ind w:left="1612" w:hanging="480"/>
      </w:pPr>
    </w:lvl>
    <w:lvl w:ilvl="1" w:tplc="8C261C64">
      <w:start w:val="1"/>
      <w:numFmt w:val="decimal"/>
      <w:lvlText w:val="(%2)"/>
      <w:lvlJc w:val="left"/>
      <w:pPr>
        <w:ind w:left="1972" w:hanging="360"/>
      </w:pPr>
      <w:rPr>
        <w:rFonts w:hint="default"/>
      </w:r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5" w15:restartNumberingAfterBreak="0">
    <w:nsid w:val="75BE3BCB"/>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2F63E4"/>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84C53FB"/>
    <w:multiLevelType w:val="hybridMultilevel"/>
    <w:tmpl w:val="F35499D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BFC4984"/>
    <w:multiLevelType w:val="hybridMultilevel"/>
    <w:tmpl w:val="38BE2A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21"/>
  </w:num>
  <w:num w:numId="3">
    <w:abstractNumId w:val="22"/>
  </w:num>
  <w:num w:numId="4">
    <w:abstractNumId w:val="15"/>
  </w:num>
  <w:num w:numId="5">
    <w:abstractNumId w:val="6"/>
  </w:num>
  <w:num w:numId="6">
    <w:abstractNumId w:val="24"/>
  </w:num>
  <w:num w:numId="7">
    <w:abstractNumId w:val="13"/>
  </w:num>
  <w:num w:numId="8">
    <w:abstractNumId w:val="25"/>
  </w:num>
  <w:num w:numId="9">
    <w:abstractNumId w:val="19"/>
  </w:num>
  <w:num w:numId="10">
    <w:abstractNumId w:val="4"/>
  </w:num>
  <w:num w:numId="11">
    <w:abstractNumId w:val="18"/>
  </w:num>
  <w:num w:numId="12">
    <w:abstractNumId w:val="7"/>
  </w:num>
  <w:num w:numId="13">
    <w:abstractNumId w:val="11"/>
  </w:num>
  <w:num w:numId="14">
    <w:abstractNumId w:val="26"/>
  </w:num>
  <w:num w:numId="15">
    <w:abstractNumId w:val="20"/>
  </w:num>
  <w:num w:numId="16">
    <w:abstractNumId w:val="17"/>
  </w:num>
  <w:num w:numId="17">
    <w:abstractNumId w:val="1"/>
  </w:num>
  <w:num w:numId="18">
    <w:abstractNumId w:val="8"/>
  </w:num>
  <w:num w:numId="19">
    <w:abstractNumId w:val="23"/>
  </w:num>
  <w:num w:numId="20">
    <w:abstractNumId w:val="14"/>
  </w:num>
  <w:num w:numId="21">
    <w:abstractNumId w:val="5"/>
  </w:num>
  <w:num w:numId="22">
    <w:abstractNumId w:val="2"/>
  </w:num>
  <w:num w:numId="23">
    <w:abstractNumId w:val="27"/>
  </w:num>
  <w:num w:numId="24">
    <w:abstractNumId w:val="3"/>
  </w:num>
  <w:num w:numId="25">
    <w:abstractNumId w:val="16"/>
  </w:num>
  <w:num w:numId="26">
    <w:abstractNumId w:val="10"/>
  </w:num>
  <w:num w:numId="27">
    <w:abstractNumId w:val="12"/>
  </w:num>
  <w:num w:numId="28">
    <w:abstractNumId w:val="28"/>
  </w:num>
  <w:num w:numId="2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42"/>
    <w:rsid w:val="00007990"/>
    <w:rsid w:val="00015928"/>
    <w:rsid w:val="00033282"/>
    <w:rsid w:val="000369D2"/>
    <w:rsid w:val="00037725"/>
    <w:rsid w:val="00041831"/>
    <w:rsid w:val="00042871"/>
    <w:rsid w:val="000475BC"/>
    <w:rsid w:val="000612D2"/>
    <w:rsid w:val="00063B9C"/>
    <w:rsid w:val="000675DB"/>
    <w:rsid w:val="000979D1"/>
    <w:rsid w:val="000A49D9"/>
    <w:rsid w:val="000B01EE"/>
    <w:rsid w:val="000D37C4"/>
    <w:rsid w:val="000D416F"/>
    <w:rsid w:val="000D6EDA"/>
    <w:rsid w:val="000E6427"/>
    <w:rsid w:val="000F0789"/>
    <w:rsid w:val="000F1259"/>
    <w:rsid w:val="0010664F"/>
    <w:rsid w:val="001067C9"/>
    <w:rsid w:val="00126FA4"/>
    <w:rsid w:val="001430D1"/>
    <w:rsid w:val="001551DB"/>
    <w:rsid w:val="00155A55"/>
    <w:rsid w:val="001839F5"/>
    <w:rsid w:val="001B0D5A"/>
    <w:rsid w:val="001B0E29"/>
    <w:rsid w:val="001B4FD1"/>
    <w:rsid w:val="001D3A60"/>
    <w:rsid w:val="001D7412"/>
    <w:rsid w:val="001E3EBD"/>
    <w:rsid w:val="001E642C"/>
    <w:rsid w:val="001F0271"/>
    <w:rsid w:val="001F39D2"/>
    <w:rsid w:val="001F3AE9"/>
    <w:rsid w:val="00227749"/>
    <w:rsid w:val="00236376"/>
    <w:rsid w:val="00256EC2"/>
    <w:rsid w:val="00271976"/>
    <w:rsid w:val="0027507B"/>
    <w:rsid w:val="00290016"/>
    <w:rsid w:val="002A7E0A"/>
    <w:rsid w:val="002B2E4C"/>
    <w:rsid w:val="002C2725"/>
    <w:rsid w:val="002C3EFF"/>
    <w:rsid w:val="002E611C"/>
    <w:rsid w:val="003112C9"/>
    <w:rsid w:val="0032648A"/>
    <w:rsid w:val="00347579"/>
    <w:rsid w:val="00353506"/>
    <w:rsid w:val="0035645F"/>
    <w:rsid w:val="003676E7"/>
    <w:rsid w:val="00384C67"/>
    <w:rsid w:val="0039070C"/>
    <w:rsid w:val="003B12BA"/>
    <w:rsid w:val="003B2349"/>
    <w:rsid w:val="003B4373"/>
    <w:rsid w:val="003C75FB"/>
    <w:rsid w:val="003F2A66"/>
    <w:rsid w:val="00421028"/>
    <w:rsid w:val="00431A02"/>
    <w:rsid w:val="00445F1F"/>
    <w:rsid w:val="00450608"/>
    <w:rsid w:val="0046160D"/>
    <w:rsid w:val="00497865"/>
    <w:rsid w:val="004A2304"/>
    <w:rsid w:val="004B39B4"/>
    <w:rsid w:val="004B5CD4"/>
    <w:rsid w:val="004F0CE5"/>
    <w:rsid w:val="00511518"/>
    <w:rsid w:val="00544C64"/>
    <w:rsid w:val="00544CC3"/>
    <w:rsid w:val="00546D1F"/>
    <w:rsid w:val="00553322"/>
    <w:rsid w:val="0058226A"/>
    <w:rsid w:val="005B0878"/>
    <w:rsid w:val="005B28DA"/>
    <w:rsid w:val="005B4B08"/>
    <w:rsid w:val="005B7493"/>
    <w:rsid w:val="005C5A83"/>
    <w:rsid w:val="005D393F"/>
    <w:rsid w:val="005D77F1"/>
    <w:rsid w:val="00614F82"/>
    <w:rsid w:val="00624419"/>
    <w:rsid w:val="00635478"/>
    <w:rsid w:val="00636E13"/>
    <w:rsid w:val="00655A01"/>
    <w:rsid w:val="00656C16"/>
    <w:rsid w:val="006745CB"/>
    <w:rsid w:val="00682BEB"/>
    <w:rsid w:val="006A36C7"/>
    <w:rsid w:val="006B3203"/>
    <w:rsid w:val="006B51E5"/>
    <w:rsid w:val="006B5EB9"/>
    <w:rsid w:val="006D34B3"/>
    <w:rsid w:val="00700857"/>
    <w:rsid w:val="007045BB"/>
    <w:rsid w:val="00705741"/>
    <w:rsid w:val="00706CFA"/>
    <w:rsid w:val="00711E53"/>
    <w:rsid w:val="007179E0"/>
    <w:rsid w:val="007354A8"/>
    <w:rsid w:val="00761243"/>
    <w:rsid w:val="00766310"/>
    <w:rsid w:val="00783E6E"/>
    <w:rsid w:val="0079208D"/>
    <w:rsid w:val="007944A2"/>
    <w:rsid w:val="007A2934"/>
    <w:rsid w:val="007C1DA2"/>
    <w:rsid w:val="00807DDB"/>
    <w:rsid w:val="00810A71"/>
    <w:rsid w:val="008142C1"/>
    <w:rsid w:val="008236B5"/>
    <w:rsid w:val="00824210"/>
    <w:rsid w:val="00825B22"/>
    <w:rsid w:val="0083180F"/>
    <w:rsid w:val="00836611"/>
    <w:rsid w:val="00851DF4"/>
    <w:rsid w:val="008609CC"/>
    <w:rsid w:val="00865B1B"/>
    <w:rsid w:val="00877E60"/>
    <w:rsid w:val="00885CBF"/>
    <w:rsid w:val="00892BFB"/>
    <w:rsid w:val="008933D3"/>
    <w:rsid w:val="00893472"/>
    <w:rsid w:val="008A0413"/>
    <w:rsid w:val="008A71BD"/>
    <w:rsid w:val="008C68A4"/>
    <w:rsid w:val="008D2AD8"/>
    <w:rsid w:val="008E0236"/>
    <w:rsid w:val="008E0A16"/>
    <w:rsid w:val="009128BF"/>
    <w:rsid w:val="00917B3C"/>
    <w:rsid w:val="009261B5"/>
    <w:rsid w:val="0093622D"/>
    <w:rsid w:val="00944C78"/>
    <w:rsid w:val="00975127"/>
    <w:rsid w:val="0098455A"/>
    <w:rsid w:val="009A1134"/>
    <w:rsid w:val="009A2B05"/>
    <w:rsid w:val="009B3FC9"/>
    <w:rsid w:val="009B7CA0"/>
    <w:rsid w:val="009C1EA7"/>
    <w:rsid w:val="009E1B69"/>
    <w:rsid w:val="009F6BAC"/>
    <w:rsid w:val="00A00AF6"/>
    <w:rsid w:val="00A1225B"/>
    <w:rsid w:val="00A2485E"/>
    <w:rsid w:val="00A26B53"/>
    <w:rsid w:val="00A31942"/>
    <w:rsid w:val="00A5087B"/>
    <w:rsid w:val="00A71A01"/>
    <w:rsid w:val="00A72E23"/>
    <w:rsid w:val="00A75D71"/>
    <w:rsid w:val="00A8084F"/>
    <w:rsid w:val="00A82E04"/>
    <w:rsid w:val="00A83A1B"/>
    <w:rsid w:val="00AB004A"/>
    <w:rsid w:val="00AD71E3"/>
    <w:rsid w:val="00AE541F"/>
    <w:rsid w:val="00AF2B53"/>
    <w:rsid w:val="00B3132F"/>
    <w:rsid w:val="00B3243B"/>
    <w:rsid w:val="00B36207"/>
    <w:rsid w:val="00B65311"/>
    <w:rsid w:val="00B7059E"/>
    <w:rsid w:val="00B87D46"/>
    <w:rsid w:val="00BA0305"/>
    <w:rsid w:val="00BA3262"/>
    <w:rsid w:val="00BB3526"/>
    <w:rsid w:val="00BB6E03"/>
    <w:rsid w:val="00BC5B78"/>
    <w:rsid w:val="00BD227C"/>
    <w:rsid w:val="00C07FBE"/>
    <w:rsid w:val="00C23173"/>
    <w:rsid w:val="00C257B9"/>
    <w:rsid w:val="00C354EF"/>
    <w:rsid w:val="00C362C9"/>
    <w:rsid w:val="00C4068F"/>
    <w:rsid w:val="00C40A38"/>
    <w:rsid w:val="00C44A08"/>
    <w:rsid w:val="00C45766"/>
    <w:rsid w:val="00C735D0"/>
    <w:rsid w:val="00C82DFE"/>
    <w:rsid w:val="00C83545"/>
    <w:rsid w:val="00C94779"/>
    <w:rsid w:val="00CB15C2"/>
    <w:rsid w:val="00CB22F4"/>
    <w:rsid w:val="00CB27AB"/>
    <w:rsid w:val="00CB3DDA"/>
    <w:rsid w:val="00CB657C"/>
    <w:rsid w:val="00CB7A6A"/>
    <w:rsid w:val="00CD2565"/>
    <w:rsid w:val="00D07B76"/>
    <w:rsid w:val="00D21FD3"/>
    <w:rsid w:val="00D37B7F"/>
    <w:rsid w:val="00D464F7"/>
    <w:rsid w:val="00D515BA"/>
    <w:rsid w:val="00D53D76"/>
    <w:rsid w:val="00D56DBE"/>
    <w:rsid w:val="00D60C92"/>
    <w:rsid w:val="00D76BF2"/>
    <w:rsid w:val="00D846C5"/>
    <w:rsid w:val="00D905AB"/>
    <w:rsid w:val="00D9549D"/>
    <w:rsid w:val="00D96C13"/>
    <w:rsid w:val="00DA7750"/>
    <w:rsid w:val="00DD0791"/>
    <w:rsid w:val="00DD5DFF"/>
    <w:rsid w:val="00DF633C"/>
    <w:rsid w:val="00E25CAF"/>
    <w:rsid w:val="00E27FE2"/>
    <w:rsid w:val="00E5285B"/>
    <w:rsid w:val="00E96C6A"/>
    <w:rsid w:val="00E97F51"/>
    <w:rsid w:val="00EB4FC9"/>
    <w:rsid w:val="00EB7948"/>
    <w:rsid w:val="00EB7F4C"/>
    <w:rsid w:val="00ED4FC7"/>
    <w:rsid w:val="00ED76FA"/>
    <w:rsid w:val="00EE3F2C"/>
    <w:rsid w:val="00EF1103"/>
    <w:rsid w:val="00EF14B5"/>
    <w:rsid w:val="00EF4088"/>
    <w:rsid w:val="00F03B3E"/>
    <w:rsid w:val="00F35FAD"/>
    <w:rsid w:val="00F36CC2"/>
    <w:rsid w:val="00F43750"/>
    <w:rsid w:val="00F45B5A"/>
    <w:rsid w:val="00F604EE"/>
    <w:rsid w:val="00F61932"/>
    <w:rsid w:val="00F71749"/>
    <w:rsid w:val="00F779D1"/>
    <w:rsid w:val="00F81755"/>
    <w:rsid w:val="00F9262C"/>
    <w:rsid w:val="00FB4651"/>
    <w:rsid w:val="00FC3352"/>
    <w:rsid w:val="00FC698C"/>
    <w:rsid w:val="00FC78BE"/>
    <w:rsid w:val="00FF4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145"/>
    <o:shapelayout v:ext="edit">
      <o:idmap v:ext="edit" data="1"/>
    </o:shapelayout>
  </w:shapeDefaults>
  <w:decimalSymbol w:val="."/>
  <w:listSeparator w:val=","/>
  <w15:docId w15:val="{C8DF6FAD-EA5C-4C23-8847-F388945B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numPr>
        <w:numId w:val="1"/>
      </w:numPr>
      <w:spacing w:before="180" w:after="180" w:line="720" w:lineRule="auto"/>
      <w:outlineLvl w:val="0"/>
    </w:pPr>
    <w:rPr>
      <w:rFonts w:ascii="Arial" w:hAnsi="Arial"/>
      <w:b/>
      <w:bCs/>
      <w:kern w:val="52"/>
      <w:sz w:val="52"/>
      <w:szCs w:val="52"/>
    </w:rPr>
  </w:style>
  <w:style w:type="paragraph" w:styleId="2">
    <w:name w:val="heading 2"/>
    <w:basedOn w:val="a"/>
    <w:next w:val="a"/>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qFormat/>
    <w:pPr>
      <w:keepNext/>
      <w:numPr>
        <w:ilvl w:val="2"/>
        <w:numId w:val="1"/>
      </w:numPr>
      <w:spacing w:line="720" w:lineRule="auto"/>
      <w:outlineLvl w:val="2"/>
    </w:pPr>
    <w:rPr>
      <w:rFonts w:ascii="Arial" w:hAnsi="Arial"/>
      <w:b/>
      <w:bCs/>
      <w:sz w:val="36"/>
      <w:szCs w:val="36"/>
    </w:rPr>
  </w:style>
  <w:style w:type="paragraph" w:styleId="4">
    <w:name w:val="heading 4"/>
    <w:basedOn w:val="a"/>
    <w:next w:val="a"/>
    <w:qFormat/>
    <w:pPr>
      <w:keepNext/>
      <w:numPr>
        <w:ilvl w:val="3"/>
        <w:numId w:val="1"/>
      </w:numPr>
      <w:spacing w:line="720" w:lineRule="auto"/>
      <w:outlineLvl w:val="3"/>
    </w:pPr>
    <w:rPr>
      <w:rFonts w:ascii="Arial" w:hAnsi="Arial"/>
      <w:sz w:val="36"/>
      <w:szCs w:val="36"/>
    </w:rPr>
  </w:style>
  <w:style w:type="paragraph" w:styleId="5">
    <w:name w:val="heading 5"/>
    <w:basedOn w:val="a"/>
    <w:next w:val="a"/>
    <w:qFormat/>
    <w:pPr>
      <w:keepNext/>
      <w:numPr>
        <w:ilvl w:val="4"/>
        <w:numId w:val="1"/>
      </w:numPr>
      <w:spacing w:line="720" w:lineRule="auto"/>
      <w:outlineLvl w:val="4"/>
    </w:pPr>
    <w:rPr>
      <w:rFonts w:ascii="Arial" w:hAnsi="Arial"/>
      <w:b/>
      <w:bCs/>
      <w:sz w:val="36"/>
      <w:szCs w:val="36"/>
    </w:rPr>
  </w:style>
  <w:style w:type="paragraph" w:styleId="6">
    <w:name w:val="heading 6"/>
    <w:basedOn w:val="a"/>
    <w:next w:val="a"/>
    <w:qFormat/>
    <w:pPr>
      <w:keepNext/>
      <w:numPr>
        <w:ilvl w:val="5"/>
        <w:numId w:val="1"/>
      </w:numPr>
      <w:spacing w:line="720" w:lineRule="auto"/>
      <w:outlineLvl w:val="5"/>
    </w:pPr>
    <w:rPr>
      <w:rFonts w:ascii="Arial" w:hAnsi="Arial"/>
      <w:sz w:val="36"/>
      <w:szCs w:val="36"/>
    </w:rPr>
  </w:style>
  <w:style w:type="paragraph" w:styleId="7">
    <w:name w:val="heading 7"/>
    <w:basedOn w:val="a"/>
    <w:next w:val="a"/>
    <w:qFormat/>
    <w:pPr>
      <w:keepNext/>
      <w:numPr>
        <w:ilvl w:val="6"/>
        <w:numId w:val="1"/>
      </w:numPr>
      <w:spacing w:line="720" w:lineRule="auto"/>
      <w:outlineLvl w:val="6"/>
    </w:pPr>
    <w:rPr>
      <w:rFonts w:ascii="Arial" w:hAnsi="Arial"/>
      <w:b/>
      <w:bCs/>
      <w:sz w:val="36"/>
      <w:szCs w:val="36"/>
    </w:rPr>
  </w:style>
  <w:style w:type="paragraph" w:styleId="8">
    <w:name w:val="heading 8"/>
    <w:basedOn w:val="a"/>
    <w:next w:val="a"/>
    <w:qFormat/>
    <w:pPr>
      <w:keepNext/>
      <w:numPr>
        <w:ilvl w:val="7"/>
        <w:numId w:val="1"/>
      </w:numPr>
      <w:spacing w:line="720" w:lineRule="auto"/>
      <w:outlineLvl w:val="7"/>
    </w:pPr>
    <w:rPr>
      <w:rFonts w:ascii="Arial" w:hAnsi="Arial"/>
      <w:sz w:val="36"/>
      <w:szCs w:val="36"/>
    </w:rPr>
  </w:style>
  <w:style w:type="paragraph" w:styleId="9">
    <w:name w:val="heading 9"/>
    <w:basedOn w:val="a"/>
    <w:next w:val="a"/>
    <w:qFormat/>
    <w:pPr>
      <w:keepNext/>
      <w:numPr>
        <w:ilvl w:val="8"/>
        <w:numId w:val="1"/>
      </w:numPr>
      <w:spacing w:line="720" w:lineRule="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440" w:lineRule="exact"/>
      <w:ind w:left="560" w:hangingChars="200" w:hanging="560"/>
    </w:pPr>
    <w:rPr>
      <w:sz w:val="28"/>
    </w:rPr>
  </w:style>
  <w:style w:type="paragraph" w:styleId="a5">
    <w:name w:val="Date"/>
    <w:basedOn w:val="a"/>
    <w:next w:val="a"/>
    <w:pPr>
      <w:jc w:val="right"/>
    </w:pPr>
    <w:rPr>
      <w:rFonts w:ascii="標楷體" w:eastAsia="標楷體"/>
      <w:sz w:val="32"/>
    </w:rPr>
  </w:style>
  <w:style w:type="character" w:styleId="a6">
    <w:name w:val="Strong"/>
    <w:qFormat/>
    <w:rPr>
      <w:b/>
      <w:bCs/>
    </w:rPr>
  </w:style>
  <w:style w:type="paragraph" w:styleId="Web">
    <w:name w:val="Normal (Web)"/>
    <w:basedOn w:val="a"/>
    <w:uiPriority w:val="99"/>
    <w:pPr>
      <w:widowControl/>
      <w:spacing w:before="100" w:beforeAutospacing="1" w:after="100" w:afterAutospacing="1"/>
    </w:pPr>
    <w:rPr>
      <w:rFonts w:ascii="新細明體"/>
      <w:kern w:val="0"/>
    </w:rPr>
  </w:style>
  <w:style w:type="paragraph" w:styleId="a7">
    <w:name w:val="head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styleId="aa">
    <w:name w:val="footer"/>
    <w:basedOn w:val="a"/>
    <w:link w:val="ab"/>
    <w:uiPriority w:val="99"/>
    <w:pPr>
      <w:tabs>
        <w:tab w:val="center" w:pos="4153"/>
        <w:tab w:val="right" w:pos="8306"/>
      </w:tabs>
      <w:snapToGrid w:val="0"/>
    </w:pPr>
    <w:rPr>
      <w:sz w:val="20"/>
      <w:szCs w:val="20"/>
    </w:rPr>
  </w:style>
  <w:style w:type="character" w:styleId="ac">
    <w:name w:val="FollowedHyperlink"/>
    <w:rPr>
      <w:color w:val="800080"/>
      <w:u w:val="single"/>
    </w:rPr>
  </w:style>
  <w:style w:type="paragraph" w:styleId="20">
    <w:name w:val="Body Text Indent 2"/>
    <w:basedOn w:val="a"/>
    <w:pPr>
      <w:tabs>
        <w:tab w:val="left" w:pos="4140"/>
      </w:tabs>
      <w:spacing w:line="440" w:lineRule="exact"/>
      <w:ind w:leftChars="467" w:left="1681" w:hangingChars="200" w:hanging="560"/>
    </w:pPr>
    <w:rPr>
      <w:rFonts w:eastAsia="標楷體"/>
      <w:sz w:val="28"/>
    </w:rPr>
  </w:style>
  <w:style w:type="paragraph" w:styleId="30">
    <w:name w:val="Body Text Indent 3"/>
    <w:basedOn w:val="a"/>
    <w:pPr>
      <w:spacing w:line="20" w:lineRule="atLeast"/>
      <w:ind w:firstLineChars="100" w:firstLine="240"/>
    </w:pPr>
    <w:rPr>
      <w:rFonts w:eastAsia="標楷體"/>
    </w:rPr>
  </w:style>
  <w:style w:type="character" w:styleId="ad">
    <w:name w:val="annotation reference"/>
    <w:semiHidden/>
    <w:rPr>
      <w:sz w:val="18"/>
      <w:szCs w:val="18"/>
    </w:rPr>
  </w:style>
  <w:style w:type="paragraph" w:styleId="ae">
    <w:name w:val="annotation text"/>
    <w:basedOn w:val="a"/>
    <w:link w:val="af"/>
    <w:semiHidden/>
  </w:style>
  <w:style w:type="paragraph" w:styleId="af0">
    <w:name w:val="Body Text"/>
    <w:basedOn w:val="a"/>
    <w:pPr>
      <w:spacing w:beforeLines="50" w:line="400" w:lineRule="exact"/>
      <w:ind w:rightChars="200" w:right="480"/>
    </w:pPr>
    <w:rPr>
      <w:rFonts w:eastAsia="標楷體"/>
      <w:bCs/>
      <w:sz w:val="28"/>
    </w:rPr>
  </w:style>
  <w:style w:type="paragraph" w:styleId="af1">
    <w:name w:val="Note Heading"/>
    <w:basedOn w:val="a"/>
    <w:next w:val="a"/>
    <w:link w:val="af2"/>
    <w:pPr>
      <w:jc w:val="center"/>
    </w:pPr>
    <w:rPr>
      <w:rFonts w:eastAsia="雅真中楷"/>
      <w:szCs w:val="20"/>
    </w:rPr>
  </w:style>
  <w:style w:type="table" w:styleId="af3">
    <w:name w:val="Table Grid"/>
    <w:basedOn w:val="a1"/>
    <w:rsid w:val="006B5EB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名"/>
    <w:basedOn w:val="a"/>
    <w:rsid w:val="006B5EB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楷書體W5" w:eastAsia="華康楷書體W5"/>
      <w:b/>
      <w:kern w:val="0"/>
      <w:sz w:val="32"/>
      <w:szCs w:val="28"/>
    </w:rPr>
  </w:style>
  <w:style w:type="character" w:customStyle="1" w:styleId="ab">
    <w:name w:val="頁尾 字元"/>
    <w:link w:val="aa"/>
    <w:uiPriority w:val="99"/>
    <w:rsid w:val="001B0D5A"/>
    <w:rPr>
      <w:kern w:val="2"/>
    </w:rPr>
  </w:style>
  <w:style w:type="paragraph" w:styleId="af5">
    <w:name w:val="Balloon Text"/>
    <w:basedOn w:val="a"/>
    <w:link w:val="af6"/>
    <w:rsid w:val="00807DDB"/>
    <w:rPr>
      <w:rFonts w:ascii="Cambria" w:hAnsi="Cambria"/>
      <w:sz w:val="18"/>
      <w:szCs w:val="18"/>
    </w:rPr>
  </w:style>
  <w:style w:type="character" w:customStyle="1" w:styleId="af6">
    <w:name w:val="註解方塊文字 字元"/>
    <w:link w:val="af5"/>
    <w:rsid w:val="00807DDB"/>
    <w:rPr>
      <w:rFonts w:ascii="Cambria" w:eastAsia="新細明體" w:hAnsi="Cambria" w:cs="Times New Roman"/>
      <w:kern w:val="2"/>
      <w:sz w:val="18"/>
      <w:szCs w:val="18"/>
    </w:rPr>
  </w:style>
  <w:style w:type="paragraph" w:styleId="HTML">
    <w:name w:val="HTML Preformatted"/>
    <w:basedOn w:val="a"/>
    <w:link w:val="HTML0"/>
    <w:uiPriority w:val="99"/>
    <w:unhideWhenUsed/>
    <w:rsid w:val="00C362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rsid w:val="00C362C9"/>
    <w:rPr>
      <w:rFonts w:ascii="細明體" w:eastAsia="細明體" w:hAnsi="細明體" w:cs="細明體"/>
      <w:sz w:val="24"/>
      <w:szCs w:val="24"/>
    </w:rPr>
  </w:style>
  <w:style w:type="character" w:customStyle="1" w:styleId="a8">
    <w:name w:val="頁首 字元"/>
    <w:link w:val="a7"/>
    <w:uiPriority w:val="99"/>
    <w:rsid w:val="001067C9"/>
    <w:rPr>
      <w:kern w:val="2"/>
    </w:rPr>
  </w:style>
  <w:style w:type="character" w:customStyle="1" w:styleId="af2">
    <w:name w:val="註釋標題 字元"/>
    <w:link w:val="af1"/>
    <w:rsid w:val="00F604EE"/>
    <w:rPr>
      <w:rFonts w:eastAsia="雅真中楷"/>
      <w:kern w:val="2"/>
      <w:sz w:val="24"/>
    </w:rPr>
  </w:style>
  <w:style w:type="paragraph" w:customStyle="1" w:styleId="Default">
    <w:name w:val="Default"/>
    <w:uiPriority w:val="99"/>
    <w:rsid w:val="00A8084F"/>
    <w:pPr>
      <w:widowControl w:val="0"/>
      <w:autoSpaceDE w:val="0"/>
      <w:autoSpaceDN w:val="0"/>
      <w:adjustRightInd w:val="0"/>
    </w:pPr>
    <w:rPr>
      <w:color w:val="000000"/>
      <w:sz w:val="24"/>
      <w:szCs w:val="24"/>
    </w:rPr>
  </w:style>
  <w:style w:type="paragraph" w:styleId="af7">
    <w:name w:val="annotation subject"/>
    <w:basedOn w:val="ae"/>
    <w:next w:val="ae"/>
    <w:link w:val="af8"/>
    <w:rsid w:val="00BA3262"/>
    <w:rPr>
      <w:b/>
      <w:bCs/>
    </w:rPr>
  </w:style>
  <w:style w:type="character" w:customStyle="1" w:styleId="af">
    <w:name w:val="註解文字 字元"/>
    <w:link w:val="ae"/>
    <w:semiHidden/>
    <w:rsid w:val="00BA3262"/>
    <w:rPr>
      <w:kern w:val="2"/>
      <w:sz w:val="24"/>
      <w:szCs w:val="24"/>
    </w:rPr>
  </w:style>
  <w:style w:type="character" w:customStyle="1" w:styleId="af8">
    <w:name w:val="註解主旨 字元"/>
    <w:link w:val="af7"/>
    <w:rsid w:val="00BA3262"/>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341">
      <w:bodyDiv w:val="1"/>
      <w:marLeft w:val="0"/>
      <w:marRight w:val="0"/>
      <w:marTop w:val="0"/>
      <w:marBottom w:val="0"/>
      <w:divBdr>
        <w:top w:val="none" w:sz="0" w:space="0" w:color="auto"/>
        <w:left w:val="none" w:sz="0" w:space="0" w:color="auto"/>
        <w:bottom w:val="none" w:sz="0" w:space="0" w:color="auto"/>
        <w:right w:val="none" w:sz="0" w:space="0" w:color="auto"/>
      </w:divBdr>
    </w:div>
    <w:div w:id="46926562">
      <w:bodyDiv w:val="1"/>
      <w:marLeft w:val="0"/>
      <w:marRight w:val="0"/>
      <w:marTop w:val="0"/>
      <w:marBottom w:val="0"/>
      <w:divBdr>
        <w:top w:val="none" w:sz="0" w:space="0" w:color="auto"/>
        <w:left w:val="none" w:sz="0" w:space="0" w:color="auto"/>
        <w:bottom w:val="none" w:sz="0" w:space="0" w:color="auto"/>
        <w:right w:val="none" w:sz="0" w:space="0" w:color="auto"/>
      </w:divBdr>
    </w:div>
    <w:div w:id="162018717">
      <w:bodyDiv w:val="1"/>
      <w:marLeft w:val="0"/>
      <w:marRight w:val="0"/>
      <w:marTop w:val="0"/>
      <w:marBottom w:val="0"/>
      <w:divBdr>
        <w:top w:val="none" w:sz="0" w:space="0" w:color="auto"/>
        <w:left w:val="none" w:sz="0" w:space="0" w:color="auto"/>
        <w:bottom w:val="none" w:sz="0" w:space="0" w:color="auto"/>
        <w:right w:val="none" w:sz="0" w:space="0" w:color="auto"/>
      </w:divBdr>
    </w:div>
    <w:div w:id="175578768">
      <w:bodyDiv w:val="1"/>
      <w:marLeft w:val="0"/>
      <w:marRight w:val="0"/>
      <w:marTop w:val="0"/>
      <w:marBottom w:val="0"/>
      <w:divBdr>
        <w:top w:val="none" w:sz="0" w:space="0" w:color="auto"/>
        <w:left w:val="none" w:sz="0" w:space="0" w:color="auto"/>
        <w:bottom w:val="none" w:sz="0" w:space="0" w:color="auto"/>
        <w:right w:val="none" w:sz="0" w:space="0" w:color="auto"/>
      </w:divBdr>
    </w:div>
    <w:div w:id="304942285">
      <w:bodyDiv w:val="1"/>
      <w:marLeft w:val="0"/>
      <w:marRight w:val="0"/>
      <w:marTop w:val="0"/>
      <w:marBottom w:val="0"/>
      <w:divBdr>
        <w:top w:val="none" w:sz="0" w:space="0" w:color="auto"/>
        <w:left w:val="none" w:sz="0" w:space="0" w:color="auto"/>
        <w:bottom w:val="none" w:sz="0" w:space="0" w:color="auto"/>
        <w:right w:val="none" w:sz="0" w:space="0" w:color="auto"/>
      </w:divBdr>
    </w:div>
    <w:div w:id="1187719360">
      <w:bodyDiv w:val="1"/>
      <w:marLeft w:val="0"/>
      <w:marRight w:val="0"/>
      <w:marTop w:val="0"/>
      <w:marBottom w:val="0"/>
      <w:divBdr>
        <w:top w:val="none" w:sz="0" w:space="0" w:color="auto"/>
        <w:left w:val="none" w:sz="0" w:space="0" w:color="auto"/>
        <w:bottom w:val="none" w:sz="0" w:space="0" w:color="auto"/>
        <w:right w:val="none" w:sz="0" w:space="0" w:color="auto"/>
      </w:divBdr>
    </w:div>
    <w:div w:id="1467890567">
      <w:bodyDiv w:val="1"/>
      <w:marLeft w:val="0"/>
      <w:marRight w:val="0"/>
      <w:marTop w:val="0"/>
      <w:marBottom w:val="0"/>
      <w:divBdr>
        <w:top w:val="none" w:sz="0" w:space="0" w:color="auto"/>
        <w:left w:val="none" w:sz="0" w:space="0" w:color="auto"/>
        <w:bottom w:val="none" w:sz="0" w:space="0" w:color="auto"/>
        <w:right w:val="none" w:sz="0" w:space="0" w:color="auto"/>
      </w:divBdr>
    </w:div>
    <w:div w:id="1847789829">
      <w:bodyDiv w:val="1"/>
      <w:marLeft w:val="0"/>
      <w:marRight w:val="0"/>
      <w:marTop w:val="0"/>
      <w:marBottom w:val="0"/>
      <w:divBdr>
        <w:top w:val="none" w:sz="0" w:space="0" w:color="auto"/>
        <w:left w:val="none" w:sz="0" w:space="0" w:color="auto"/>
        <w:bottom w:val="none" w:sz="0" w:space="0" w:color="auto"/>
        <w:right w:val="none" w:sz="0" w:space="0" w:color="auto"/>
      </w:divBdr>
    </w:div>
    <w:div w:id="211420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lora2.epa.gov.tw/toxicweb" TargetMode="Externa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84E50-C590-4750-A9DE-0C98659D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23</Pages>
  <Words>6346</Words>
  <Characters>1851</Characters>
  <Application>Microsoft Office Word</Application>
  <DocSecurity>0</DocSecurity>
  <Lines>15</Lines>
  <Paragraphs>16</Paragraphs>
  <ScaleCrop>false</ScaleCrop>
  <Company>esd</Company>
  <LinksUpToDate>false</LinksUpToDate>
  <CharactersWithSpaces>8181</CharactersWithSpaces>
  <SharedDoc>false</SharedDoc>
  <HLinks>
    <vt:vector size="6" baseType="variant">
      <vt:variant>
        <vt:i4>983066</vt:i4>
      </vt:variant>
      <vt:variant>
        <vt:i4>0</vt:i4>
      </vt:variant>
      <vt:variant>
        <vt:i4>0</vt:i4>
      </vt:variant>
      <vt:variant>
        <vt:i4>5</vt:i4>
      </vt:variant>
      <vt:variant>
        <vt:lpwstr>http://flora2.epa.gov.tw/toxicweb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危害通識計畫</dc:title>
  <dc:creator>hchsieh</dc:creator>
  <cp:lastModifiedBy>Joycechen</cp:lastModifiedBy>
  <cp:revision>3</cp:revision>
  <cp:lastPrinted>2025-11-06T09:09:00Z</cp:lastPrinted>
  <dcterms:created xsi:type="dcterms:W3CDTF">2025-11-05T01:36:00Z</dcterms:created>
  <dcterms:modified xsi:type="dcterms:W3CDTF">2025-11-06T09:09:00Z</dcterms:modified>
</cp:coreProperties>
</file>